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A8" w:rsidRDefault="002174A8">
      <w:pPr>
        <w:pStyle w:val="ConsPlusTitlePage"/>
      </w:pPr>
      <w:r>
        <w:t xml:space="preserve">Документ предоставлен </w:t>
      </w:r>
      <w:hyperlink r:id="rId5" w:history="1">
        <w:r>
          <w:rPr>
            <w:color w:val="0000FF"/>
          </w:rPr>
          <w:t>КонсультантПлюс</w:t>
        </w:r>
      </w:hyperlink>
      <w:r>
        <w:br/>
      </w:r>
    </w:p>
    <w:p w:rsidR="002174A8" w:rsidRDefault="002174A8">
      <w:pPr>
        <w:pStyle w:val="ConsPlusNormal"/>
        <w:ind w:firstLine="540"/>
        <w:jc w:val="both"/>
        <w:outlineLvl w:val="0"/>
      </w:pPr>
    </w:p>
    <w:p w:rsidR="002174A8" w:rsidRDefault="002174A8">
      <w:pPr>
        <w:pStyle w:val="ConsPlusTitle"/>
        <w:jc w:val="center"/>
        <w:outlineLvl w:val="0"/>
      </w:pPr>
      <w:r>
        <w:t>ПРАВИТЕЛЬСТВО РОССИЙСКОЙ ФЕДЕРАЦИИ</w:t>
      </w:r>
    </w:p>
    <w:p w:rsidR="002174A8" w:rsidRDefault="002174A8">
      <w:pPr>
        <w:pStyle w:val="ConsPlusTitle"/>
        <w:jc w:val="center"/>
      </w:pPr>
    </w:p>
    <w:p w:rsidR="002174A8" w:rsidRDefault="002174A8">
      <w:pPr>
        <w:pStyle w:val="ConsPlusTitle"/>
        <w:jc w:val="center"/>
      </w:pPr>
      <w:r>
        <w:t>ПОСТАНОВЛЕНИЕ</w:t>
      </w:r>
    </w:p>
    <w:p w:rsidR="002174A8" w:rsidRDefault="002174A8">
      <w:pPr>
        <w:pStyle w:val="ConsPlusTitle"/>
        <w:jc w:val="center"/>
      </w:pPr>
      <w:r>
        <w:t>от 26 декабря 2013 г. N 1275</w:t>
      </w:r>
    </w:p>
    <w:p w:rsidR="002174A8" w:rsidRDefault="002174A8">
      <w:pPr>
        <w:pStyle w:val="ConsPlusTitle"/>
        <w:jc w:val="center"/>
      </w:pPr>
    </w:p>
    <w:p w:rsidR="002174A8" w:rsidRDefault="002174A8">
      <w:pPr>
        <w:pStyle w:val="ConsPlusTitle"/>
        <w:jc w:val="center"/>
      </w:pPr>
      <w:r>
        <w:t>О ПРИМЕРНЫХ УСЛОВИЯХ</w:t>
      </w:r>
    </w:p>
    <w:p w:rsidR="002174A8" w:rsidRDefault="002174A8">
      <w:pPr>
        <w:pStyle w:val="ConsPlusTitle"/>
        <w:jc w:val="center"/>
      </w:pPr>
      <w:r>
        <w:t xml:space="preserve">ГОСУДАРСТВЕННЫХ КОНТРАКТОВ (КОНТРАКТОВ) ПО </w:t>
      </w:r>
      <w:proofErr w:type="gramStart"/>
      <w:r>
        <w:t>ГОСУДАРСТВЕННОМУ</w:t>
      </w:r>
      <w:proofErr w:type="gramEnd"/>
    </w:p>
    <w:p w:rsidR="002174A8" w:rsidRDefault="002174A8">
      <w:pPr>
        <w:pStyle w:val="ConsPlusTitle"/>
        <w:jc w:val="center"/>
      </w:pPr>
      <w:r>
        <w:t>ОБОРОННОМУ ЗАКАЗУ</w:t>
      </w:r>
    </w:p>
    <w:p w:rsidR="002174A8" w:rsidRDefault="002174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7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4A8" w:rsidRDefault="002174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74A8" w:rsidRDefault="002174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74A8" w:rsidRDefault="002174A8">
            <w:pPr>
              <w:pStyle w:val="ConsPlusNormal"/>
              <w:jc w:val="center"/>
            </w:pPr>
            <w:r>
              <w:rPr>
                <w:color w:val="392C69"/>
              </w:rPr>
              <w:t>Список изменяющих документов</w:t>
            </w:r>
          </w:p>
          <w:p w:rsidR="002174A8" w:rsidRDefault="002174A8">
            <w:pPr>
              <w:pStyle w:val="ConsPlusNormal"/>
              <w:jc w:val="center"/>
            </w:pPr>
            <w:proofErr w:type="gramStart"/>
            <w:r>
              <w:rPr>
                <w:color w:val="392C69"/>
              </w:rPr>
              <w:t xml:space="preserve">(в ред. Постановлений Правительства РФ от 01.09.2015 </w:t>
            </w:r>
            <w:hyperlink r:id="rId6" w:history="1">
              <w:r>
                <w:rPr>
                  <w:color w:val="0000FF"/>
                </w:rPr>
                <w:t>N 923</w:t>
              </w:r>
            </w:hyperlink>
            <w:r>
              <w:rPr>
                <w:color w:val="392C69"/>
              </w:rPr>
              <w:t>,</w:t>
            </w:r>
            <w:proofErr w:type="gramEnd"/>
          </w:p>
          <w:p w:rsidR="002174A8" w:rsidRDefault="002174A8">
            <w:pPr>
              <w:pStyle w:val="ConsPlusNormal"/>
              <w:jc w:val="center"/>
            </w:pPr>
            <w:r>
              <w:rPr>
                <w:color w:val="392C69"/>
              </w:rPr>
              <w:t xml:space="preserve">от 26.12.2016 </w:t>
            </w:r>
            <w:hyperlink r:id="rId7" w:history="1">
              <w:r>
                <w:rPr>
                  <w:color w:val="0000FF"/>
                </w:rPr>
                <w:t>N 1490</w:t>
              </w:r>
            </w:hyperlink>
            <w:r>
              <w:rPr>
                <w:color w:val="392C69"/>
              </w:rPr>
              <w:t xml:space="preserve">, от 30.09.2017 </w:t>
            </w:r>
            <w:hyperlink r:id="rId8" w:history="1">
              <w:r>
                <w:rPr>
                  <w:color w:val="0000FF"/>
                </w:rPr>
                <w:t>N 1193</w:t>
              </w:r>
            </w:hyperlink>
            <w:r>
              <w:rPr>
                <w:color w:val="392C69"/>
              </w:rPr>
              <w:t xml:space="preserve">, от 02.12.2017 </w:t>
            </w:r>
            <w:hyperlink r:id="rId9" w:history="1">
              <w:r>
                <w:rPr>
                  <w:color w:val="0000FF"/>
                </w:rPr>
                <w:t>N 1465</w:t>
              </w:r>
            </w:hyperlink>
            <w:r>
              <w:rPr>
                <w:color w:val="392C69"/>
              </w:rPr>
              <w:t>,</w:t>
            </w:r>
          </w:p>
          <w:p w:rsidR="002174A8" w:rsidRDefault="002174A8">
            <w:pPr>
              <w:pStyle w:val="ConsPlusNormal"/>
              <w:jc w:val="center"/>
            </w:pPr>
            <w:r>
              <w:rPr>
                <w:color w:val="392C69"/>
              </w:rPr>
              <w:t xml:space="preserve">от 07.09.2020 </w:t>
            </w:r>
            <w:hyperlink r:id="rId10" w:history="1">
              <w:r>
                <w:rPr>
                  <w:color w:val="0000FF"/>
                </w:rPr>
                <w:t>N 1366</w:t>
              </w:r>
            </w:hyperlink>
            <w:r>
              <w:rPr>
                <w:color w:val="392C69"/>
              </w:rPr>
              <w:t xml:space="preserve">, от 13.12.2021 </w:t>
            </w:r>
            <w:hyperlink r:id="rId11" w:history="1">
              <w:r>
                <w:rPr>
                  <w:color w:val="0000FF"/>
                </w:rPr>
                <w:t>N 2273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4A8" w:rsidRDefault="002174A8">
            <w:pPr>
              <w:spacing w:after="1" w:line="0" w:lineRule="atLeast"/>
            </w:pPr>
          </w:p>
        </w:tc>
      </w:tr>
    </w:tbl>
    <w:p w:rsidR="002174A8" w:rsidRDefault="002174A8">
      <w:pPr>
        <w:pStyle w:val="ConsPlusNormal"/>
        <w:jc w:val="center"/>
      </w:pPr>
    </w:p>
    <w:p w:rsidR="002174A8" w:rsidRDefault="002174A8">
      <w:pPr>
        <w:pStyle w:val="ConsPlusNormal"/>
        <w:ind w:firstLine="540"/>
        <w:jc w:val="both"/>
      </w:pPr>
      <w:r>
        <w:t xml:space="preserve">Во исполнение Федерального </w:t>
      </w:r>
      <w:hyperlink r:id="rId12" w:history="1">
        <w:r>
          <w:rPr>
            <w:color w:val="0000FF"/>
          </w:rPr>
          <w:t>закона</w:t>
        </w:r>
      </w:hyperlink>
      <w:r>
        <w:t xml:space="preserve"> "О государственном оборонном заказе" Правительство Российской Федерации постановляет:</w:t>
      </w:r>
    </w:p>
    <w:p w:rsidR="002174A8" w:rsidRDefault="002174A8">
      <w:pPr>
        <w:pStyle w:val="ConsPlusNormal"/>
        <w:spacing w:before="220"/>
        <w:ind w:firstLine="540"/>
        <w:jc w:val="both"/>
      </w:pPr>
      <w:r>
        <w:t xml:space="preserve">1. Утвердить прилагаемое </w:t>
      </w:r>
      <w:hyperlink w:anchor="P37" w:history="1">
        <w:r>
          <w:rPr>
            <w:color w:val="0000FF"/>
          </w:rPr>
          <w:t>Положение</w:t>
        </w:r>
      </w:hyperlink>
      <w:r>
        <w:t xml:space="preserve"> о примерных условиях государственных контрактов (контрактов) по государственному оборонному заказу.</w:t>
      </w:r>
    </w:p>
    <w:p w:rsidR="002174A8" w:rsidRDefault="002174A8">
      <w:pPr>
        <w:pStyle w:val="ConsPlusNormal"/>
        <w:spacing w:before="220"/>
        <w:ind w:firstLine="540"/>
        <w:jc w:val="both"/>
      </w:pPr>
      <w:r>
        <w:t xml:space="preserve">2. </w:t>
      </w:r>
      <w:proofErr w:type="gramStart"/>
      <w:r>
        <w:t xml:space="preserve">Федеральным органам исполнительной власти, Государственной корпорации по космической деятельности "Роскосмос" и Государственной корпорации по атомной энергии "Росатом" - государственным заказчикам государственного оборонного заказа, головным исполнителям государственного оборонного заказа и исполнителям, участвующим в поставках товаров, выполнении работ, оказании услуг по государственному оборонному заказу, при подготовке и заключении государственных контрактов (контрактов) руководствоваться </w:t>
      </w:r>
      <w:hyperlink w:anchor="P37" w:history="1">
        <w:r>
          <w:rPr>
            <w:color w:val="0000FF"/>
          </w:rPr>
          <w:t>Положением</w:t>
        </w:r>
      </w:hyperlink>
      <w:r>
        <w:t>, утвержденным настоящим постановлением.</w:t>
      </w:r>
      <w:proofErr w:type="gramEnd"/>
    </w:p>
    <w:p w:rsidR="002174A8" w:rsidRDefault="002174A8">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РФ от 26.12.2016 N 1490)</w:t>
      </w:r>
    </w:p>
    <w:p w:rsidR="002174A8" w:rsidRDefault="002174A8">
      <w:pPr>
        <w:pStyle w:val="ConsPlusNormal"/>
        <w:spacing w:before="220"/>
        <w:ind w:firstLine="540"/>
        <w:jc w:val="both"/>
      </w:pPr>
      <w:r>
        <w:t>3. Признать утратившими силу:</w:t>
      </w:r>
    </w:p>
    <w:p w:rsidR="002174A8" w:rsidRDefault="002174A8">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23 января 2004 г. N 41 "Об утверждении примерных государственных контрактов на выполнение научно-исследовательских и опытно-конструкторских работ по государственному оборонному заказу" (Собрание законодательства Российской Федерации, 2004, N 5, ст. 378);</w:t>
      </w:r>
    </w:p>
    <w:p w:rsidR="002174A8" w:rsidRDefault="002174A8">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22 августа 2005 г. N 532 "О внесении изменения в постановление Правительства Российской Федерации от 23 января 2004 г. N 41" (Собрание законодательства Российской Федерации, 2005, N 35, ст. 3613);</w:t>
      </w:r>
    </w:p>
    <w:p w:rsidR="002174A8" w:rsidRDefault="002174A8">
      <w:pPr>
        <w:pStyle w:val="ConsPlusNormal"/>
        <w:spacing w:before="220"/>
        <w:ind w:firstLine="540"/>
        <w:jc w:val="both"/>
      </w:pPr>
      <w:hyperlink r:id="rId16" w:history="1">
        <w:proofErr w:type="gramStart"/>
        <w:r>
          <w:rPr>
            <w:color w:val="0000FF"/>
          </w:rPr>
          <w:t>пункт 2</w:t>
        </w:r>
      </w:hyperlink>
      <w:r>
        <w:t xml:space="preserve"> изменений, которые вносятся в постановления Правительства Российской Федерации по вопросам обеспечения качества продукции военного назначения, производимой в рамках государственного оборонного заказа и на экспорт, утвержденных постановлением Правительства Российской Федерации от 17 августа 2010 г. N 629 "О внесении изменений в некоторые постановления Правительства Российской Федерации по вопросам обеспечения качества продукции военного назначения, производимой в рамках государственного оборонного заказа</w:t>
      </w:r>
      <w:proofErr w:type="gramEnd"/>
      <w:r>
        <w:t xml:space="preserve"> и на экспорт" (Собрание законодательства Российской Федерации, 2010, N 34, ст. 4481).</w:t>
      </w:r>
    </w:p>
    <w:p w:rsidR="002174A8" w:rsidRDefault="002174A8">
      <w:pPr>
        <w:pStyle w:val="ConsPlusNormal"/>
        <w:spacing w:before="220"/>
        <w:ind w:firstLine="540"/>
        <w:jc w:val="both"/>
      </w:pPr>
      <w:r>
        <w:t>4. Настоящее постановление вступает в силу с 1 января 2014 г.</w:t>
      </w:r>
    </w:p>
    <w:p w:rsidR="002174A8" w:rsidRDefault="002174A8">
      <w:pPr>
        <w:pStyle w:val="ConsPlusNormal"/>
        <w:ind w:firstLine="540"/>
        <w:jc w:val="both"/>
      </w:pPr>
    </w:p>
    <w:p w:rsidR="002174A8" w:rsidRDefault="002174A8">
      <w:pPr>
        <w:pStyle w:val="ConsPlusNormal"/>
        <w:jc w:val="right"/>
      </w:pPr>
      <w:r>
        <w:t>Председатель Правительства</w:t>
      </w:r>
    </w:p>
    <w:p w:rsidR="002174A8" w:rsidRDefault="002174A8">
      <w:pPr>
        <w:pStyle w:val="ConsPlusNormal"/>
        <w:jc w:val="right"/>
      </w:pPr>
      <w:r>
        <w:lastRenderedPageBreak/>
        <w:t>Российской Федерации</w:t>
      </w:r>
    </w:p>
    <w:p w:rsidR="002174A8" w:rsidRDefault="002174A8">
      <w:pPr>
        <w:pStyle w:val="ConsPlusNormal"/>
        <w:jc w:val="right"/>
      </w:pPr>
      <w:r>
        <w:t>Д.МЕДВЕДЕВ</w:t>
      </w:r>
    </w:p>
    <w:p w:rsidR="002174A8" w:rsidRDefault="002174A8">
      <w:pPr>
        <w:pStyle w:val="ConsPlusNormal"/>
        <w:ind w:firstLine="540"/>
        <w:jc w:val="both"/>
      </w:pPr>
    </w:p>
    <w:p w:rsidR="002174A8" w:rsidRDefault="002174A8">
      <w:pPr>
        <w:pStyle w:val="ConsPlusNormal"/>
        <w:ind w:firstLine="540"/>
        <w:jc w:val="both"/>
      </w:pPr>
    </w:p>
    <w:p w:rsidR="002174A8" w:rsidRDefault="002174A8">
      <w:pPr>
        <w:pStyle w:val="ConsPlusNormal"/>
        <w:ind w:firstLine="540"/>
        <w:jc w:val="both"/>
      </w:pPr>
    </w:p>
    <w:p w:rsidR="002174A8" w:rsidRDefault="002174A8">
      <w:pPr>
        <w:pStyle w:val="ConsPlusNormal"/>
        <w:ind w:firstLine="540"/>
        <w:jc w:val="both"/>
      </w:pPr>
    </w:p>
    <w:p w:rsidR="002174A8" w:rsidRDefault="002174A8">
      <w:pPr>
        <w:pStyle w:val="ConsPlusNormal"/>
        <w:ind w:firstLine="540"/>
        <w:jc w:val="both"/>
      </w:pPr>
    </w:p>
    <w:p w:rsidR="002174A8" w:rsidRDefault="002174A8">
      <w:pPr>
        <w:pStyle w:val="ConsPlusNormal"/>
        <w:jc w:val="right"/>
        <w:outlineLvl w:val="0"/>
      </w:pPr>
      <w:r>
        <w:t>Утверждено</w:t>
      </w:r>
    </w:p>
    <w:p w:rsidR="002174A8" w:rsidRDefault="002174A8">
      <w:pPr>
        <w:pStyle w:val="ConsPlusNormal"/>
        <w:jc w:val="right"/>
      </w:pPr>
      <w:r>
        <w:t>постановлением Правительства</w:t>
      </w:r>
    </w:p>
    <w:p w:rsidR="002174A8" w:rsidRDefault="002174A8">
      <w:pPr>
        <w:pStyle w:val="ConsPlusNormal"/>
        <w:jc w:val="right"/>
      </w:pPr>
      <w:r>
        <w:t>Российской Федерации</w:t>
      </w:r>
    </w:p>
    <w:p w:rsidR="002174A8" w:rsidRDefault="002174A8">
      <w:pPr>
        <w:pStyle w:val="ConsPlusNormal"/>
        <w:jc w:val="right"/>
      </w:pPr>
      <w:r>
        <w:t>от 26 декабря 2013 г. N 1275</w:t>
      </w:r>
    </w:p>
    <w:p w:rsidR="002174A8" w:rsidRDefault="002174A8">
      <w:pPr>
        <w:pStyle w:val="ConsPlusNormal"/>
        <w:ind w:firstLine="540"/>
        <w:jc w:val="both"/>
      </w:pPr>
    </w:p>
    <w:p w:rsidR="002174A8" w:rsidRDefault="002174A8">
      <w:pPr>
        <w:pStyle w:val="ConsPlusTitle"/>
        <w:jc w:val="center"/>
      </w:pPr>
      <w:bookmarkStart w:id="0" w:name="P37"/>
      <w:bookmarkEnd w:id="0"/>
      <w:r>
        <w:t>ПОЛОЖЕНИЕ</w:t>
      </w:r>
    </w:p>
    <w:p w:rsidR="002174A8" w:rsidRDefault="002174A8">
      <w:pPr>
        <w:pStyle w:val="ConsPlusTitle"/>
        <w:jc w:val="center"/>
      </w:pPr>
      <w:r>
        <w:t>О ПРИМЕРНЫХ УСЛОВИЯХ ГОСУДАРСТВЕННЫХ КОНТРАКТОВ</w:t>
      </w:r>
    </w:p>
    <w:p w:rsidR="002174A8" w:rsidRDefault="002174A8">
      <w:pPr>
        <w:pStyle w:val="ConsPlusTitle"/>
        <w:jc w:val="center"/>
      </w:pPr>
      <w:r>
        <w:t>(КОНТРАКТОВ) ПО ГОСУДАРСТВЕННОМУ ОБОРОННОМУ ЗАКАЗУ</w:t>
      </w:r>
    </w:p>
    <w:p w:rsidR="002174A8" w:rsidRDefault="002174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7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4A8" w:rsidRDefault="002174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74A8" w:rsidRDefault="002174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74A8" w:rsidRDefault="002174A8">
            <w:pPr>
              <w:pStyle w:val="ConsPlusNormal"/>
              <w:jc w:val="center"/>
            </w:pPr>
            <w:r>
              <w:rPr>
                <w:color w:val="392C69"/>
              </w:rPr>
              <w:t>Список изменяющих документов</w:t>
            </w:r>
          </w:p>
          <w:p w:rsidR="002174A8" w:rsidRDefault="002174A8">
            <w:pPr>
              <w:pStyle w:val="ConsPlusNormal"/>
              <w:jc w:val="center"/>
            </w:pPr>
            <w:proofErr w:type="gramStart"/>
            <w:r>
              <w:rPr>
                <w:color w:val="392C69"/>
              </w:rPr>
              <w:t xml:space="preserve">(в ред. Постановлений Правительства РФ от 01.09.2015 </w:t>
            </w:r>
            <w:hyperlink r:id="rId17" w:history="1">
              <w:r>
                <w:rPr>
                  <w:color w:val="0000FF"/>
                </w:rPr>
                <w:t>N 923</w:t>
              </w:r>
            </w:hyperlink>
            <w:r>
              <w:rPr>
                <w:color w:val="392C69"/>
              </w:rPr>
              <w:t>,</w:t>
            </w:r>
            <w:proofErr w:type="gramEnd"/>
          </w:p>
          <w:p w:rsidR="002174A8" w:rsidRDefault="002174A8">
            <w:pPr>
              <w:pStyle w:val="ConsPlusNormal"/>
              <w:jc w:val="center"/>
            </w:pPr>
            <w:r>
              <w:rPr>
                <w:color w:val="392C69"/>
              </w:rPr>
              <w:t xml:space="preserve">от 26.12.2016 </w:t>
            </w:r>
            <w:hyperlink r:id="rId18" w:history="1">
              <w:r>
                <w:rPr>
                  <w:color w:val="0000FF"/>
                </w:rPr>
                <w:t>N 1490</w:t>
              </w:r>
            </w:hyperlink>
            <w:r>
              <w:rPr>
                <w:color w:val="392C69"/>
              </w:rPr>
              <w:t xml:space="preserve">, от 30.09.2017 </w:t>
            </w:r>
            <w:hyperlink r:id="rId19" w:history="1">
              <w:r>
                <w:rPr>
                  <w:color w:val="0000FF"/>
                </w:rPr>
                <w:t>N 1193</w:t>
              </w:r>
            </w:hyperlink>
            <w:r>
              <w:rPr>
                <w:color w:val="392C69"/>
              </w:rPr>
              <w:t xml:space="preserve">, от 02.12.2017 </w:t>
            </w:r>
            <w:hyperlink r:id="rId20" w:history="1">
              <w:r>
                <w:rPr>
                  <w:color w:val="0000FF"/>
                </w:rPr>
                <w:t>N 1465</w:t>
              </w:r>
            </w:hyperlink>
            <w:r>
              <w:rPr>
                <w:color w:val="392C69"/>
              </w:rPr>
              <w:t>,</w:t>
            </w:r>
          </w:p>
          <w:p w:rsidR="002174A8" w:rsidRDefault="002174A8">
            <w:pPr>
              <w:pStyle w:val="ConsPlusNormal"/>
              <w:jc w:val="center"/>
            </w:pPr>
            <w:r>
              <w:rPr>
                <w:color w:val="392C69"/>
              </w:rPr>
              <w:t xml:space="preserve">от 07.09.2020 </w:t>
            </w:r>
            <w:hyperlink r:id="rId21" w:history="1">
              <w:r>
                <w:rPr>
                  <w:color w:val="0000FF"/>
                </w:rPr>
                <w:t>N 1366</w:t>
              </w:r>
            </w:hyperlink>
            <w:r>
              <w:rPr>
                <w:color w:val="392C69"/>
              </w:rPr>
              <w:t xml:space="preserve">, от 13.12.2021 </w:t>
            </w:r>
            <w:hyperlink r:id="rId22" w:history="1">
              <w:r>
                <w:rPr>
                  <w:color w:val="0000FF"/>
                </w:rPr>
                <w:t>N 2273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4A8" w:rsidRDefault="002174A8">
            <w:pPr>
              <w:spacing w:after="1" w:line="0" w:lineRule="atLeast"/>
            </w:pPr>
          </w:p>
        </w:tc>
      </w:tr>
    </w:tbl>
    <w:p w:rsidR="002174A8" w:rsidRDefault="002174A8">
      <w:pPr>
        <w:pStyle w:val="ConsPlusNormal"/>
        <w:jc w:val="center"/>
      </w:pPr>
    </w:p>
    <w:p w:rsidR="002174A8" w:rsidRDefault="002174A8">
      <w:pPr>
        <w:pStyle w:val="ConsPlusNormal"/>
        <w:ind w:firstLine="540"/>
        <w:jc w:val="both"/>
      </w:pPr>
      <w:r>
        <w:t xml:space="preserve">1. </w:t>
      </w:r>
      <w:proofErr w:type="gramStart"/>
      <w:r>
        <w:t>Настоящее Положение определяет примерные условия государственного контракта по государственному оборонному заказу (далее - государственный контракт) и контракта (договора), заключаемого в целях выполнения государственного оборонного заказа (далее - контракт), для использования государственными заказчиками государственного оборонного заказа (далее - государственные заказчики), головными исполнителями государственного оборонного заказа (далее - головные исполнители) и исполнителями, участвующими в поставке товаров, выполнении работ, оказании услуг по государственному оборонному заказу (далее соответственно</w:t>
      </w:r>
      <w:proofErr w:type="gramEnd"/>
      <w:r>
        <w:t xml:space="preserve"> - продукция, поставка продукции), при подготовке проекта государственного контракта (контракта) и его заключении.</w:t>
      </w:r>
    </w:p>
    <w:p w:rsidR="002174A8" w:rsidRDefault="002174A8">
      <w:pPr>
        <w:pStyle w:val="ConsPlusNormal"/>
        <w:jc w:val="both"/>
      </w:pPr>
      <w:r>
        <w:t xml:space="preserve">(в ред. Постановлений Правительства РФ от 26.12.2016 </w:t>
      </w:r>
      <w:hyperlink r:id="rId23" w:history="1">
        <w:r>
          <w:rPr>
            <w:color w:val="0000FF"/>
          </w:rPr>
          <w:t>N 1490</w:t>
        </w:r>
      </w:hyperlink>
      <w:r>
        <w:t xml:space="preserve">, от 13.12.2021 </w:t>
      </w:r>
      <w:hyperlink r:id="rId24" w:history="1">
        <w:r>
          <w:rPr>
            <w:color w:val="0000FF"/>
          </w:rPr>
          <w:t>N 2273</w:t>
        </w:r>
      </w:hyperlink>
      <w:r>
        <w:t>)</w:t>
      </w:r>
    </w:p>
    <w:p w:rsidR="002174A8" w:rsidRDefault="002174A8">
      <w:pPr>
        <w:pStyle w:val="ConsPlusNormal"/>
        <w:spacing w:before="220"/>
        <w:ind w:firstLine="540"/>
        <w:jc w:val="both"/>
      </w:pPr>
      <w:r>
        <w:t xml:space="preserve">2. Понятия, используемые в настоящем Положении, имеют, если не оговорено особо, значения, определенные федеральными законами </w:t>
      </w:r>
      <w:hyperlink r:id="rId25" w:history="1">
        <w:r>
          <w:rPr>
            <w:color w:val="0000FF"/>
          </w:rPr>
          <w:t>"О государственном оборонном заказе"</w:t>
        </w:r>
      </w:hyperlink>
      <w:r>
        <w:t xml:space="preserve"> и "</w:t>
      </w:r>
      <w:hyperlink r:id="rId26"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w:t>
      </w:r>
    </w:p>
    <w:p w:rsidR="002174A8" w:rsidRDefault="002174A8">
      <w:pPr>
        <w:pStyle w:val="ConsPlusNormal"/>
        <w:spacing w:before="220"/>
        <w:ind w:firstLine="540"/>
        <w:jc w:val="both"/>
      </w:pPr>
      <w:r>
        <w:t>3. В государственный контракт, заключаемый по результатам конкурентных способов определения головного исполнителя, включаются условия, которые были предусмотрены извещением об осуществлении закупки продукции (далее - закупка) или приглашением принять участие в определении головного исполнителя, документацией о закупке, заявкой участника закупки, с которым заключается государственный контракт.</w:t>
      </w:r>
    </w:p>
    <w:p w:rsidR="002174A8" w:rsidRDefault="002174A8">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4. Условия контракта, заключаемого головным исполнителем с исполнителем, осуществляющим поставку продукции в целях выполнения государственного контракта (далее соответственно - заказчик, исполнитель), определяются условиями соответствующего государственного контракта, заключенного государственным заказчиком с этим головным исполнителем.</w:t>
      </w:r>
    </w:p>
    <w:p w:rsidR="002174A8" w:rsidRDefault="002174A8">
      <w:pPr>
        <w:pStyle w:val="ConsPlusNormal"/>
        <w:spacing w:before="220"/>
        <w:ind w:firstLine="540"/>
        <w:jc w:val="both"/>
      </w:pPr>
      <w:r>
        <w:t xml:space="preserve">5. В государственном контракте (контракте) указывается, что он заключается в целях выполнения государственного оборонного заказа. В государственном контракте указываются его реквизиты, включая присвоенный государственным заказчиком идентификатор государственного </w:t>
      </w:r>
      <w:r>
        <w:lastRenderedPageBreak/>
        <w:t>контракта. В контракте указываются реквизиты соответствующего государственного контракта (государственных контрактов), включая идентификатор государственного контракта.</w:t>
      </w:r>
    </w:p>
    <w:p w:rsidR="002174A8" w:rsidRDefault="002174A8">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01.09.2015 N 923)</w:t>
      </w:r>
    </w:p>
    <w:p w:rsidR="002174A8" w:rsidRDefault="002174A8">
      <w:pPr>
        <w:pStyle w:val="ConsPlusNormal"/>
        <w:spacing w:before="220"/>
        <w:ind w:firstLine="540"/>
        <w:jc w:val="both"/>
      </w:pPr>
      <w:r>
        <w:t xml:space="preserve">Предмет государственного контракта (контракта) определяется путем описания товаров, работ, услуг, составляющих объект и (или) объекты закупки, в </w:t>
      </w:r>
      <w:hyperlink r:id="rId29"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При заключении государственного контракта на поставки вооружения, военной и специальной техники, военного имущества, принятых на вооружение, снабжение и (или) в эксплуатацию, в описании указываются их наименования или товарные знаки.</w:t>
      </w:r>
    </w:p>
    <w:p w:rsidR="002174A8" w:rsidRDefault="002174A8">
      <w:pPr>
        <w:pStyle w:val="ConsPlusNormal"/>
        <w:spacing w:before="220"/>
        <w:ind w:firstLine="540"/>
        <w:jc w:val="both"/>
      </w:pPr>
      <w:r>
        <w:t>В государственный контракт (контракт) включаются условия, определяющие надлежащее исполнение обязательств по поставке продукции, в том числе ее количество, качество, комплектность и соответствие обязательным требованиям, установленным государственным заказчиком для определенных видов продукции в соответствии с законодательством Российской Федерации о техническом регулировании и (или) государственным контрактом (контрактом).</w:t>
      </w:r>
    </w:p>
    <w:p w:rsidR="002174A8" w:rsidRDefault="002174A8">
      <w:pPr>
        <w:pStyle w:val="ConsPlusNormal"/>
        <w:spacing w:before="220"/>
        <w:ind w:firstLine="540"/>
        <w:jc w:val="both"/>
      </w:pPr>
      <w:r>
        <w:t>В случаях, установленных законодательством Российской Федерации о контрактной системе в сфере закупок, в государственных контрактах указывается идентификационный код закупки.</w:t>
      </w:r>
    </w:p>
    <w:p w:rsidR="002174A8" w:rsidRDefault="002174A8">
      <w:pPr>
        <w:pStyle w:val="ConsPlusNormal"/>
        <w:spacing w:before="220"/>
        <w:ind w:firstLine="540"/>
        <w:jc w:val="both"/>
      </w:pPr>
      <w:r>
        <w:t>6. В государственном контракте (контракте) кроме указания срока, на который он заключен, могут содержаться иные условия его действия, включая:</w:t>
      </w:r>
    </w:p>
    <w:p w:rsidR="002174A8" w:rsidRDefault="002174A8">
      <w:pPr>
        <w:pStyle w:val="ConsPlusNormal"/>
        <w:spacing w:before="220"/>
        <w:ind w:firstLine="540"/>
        <w:jc w:val="both"/>
      </w:pPr>
      <w:r>
        <w:t>а) сроки (периоды, этапы) поставки продукции. В случаях, установленных законодательством Российской Федерации о контрактной системе в сфере закупок, к государственным контрактам прилагаются графики их исполнения;</w:t>
      </w:r>
    </w:p>
    <w:p w:rsidR="002174A8" w:rsidRDefault="002174A8">
      <w:pPr>
        <w:pStyle w:val="ConsPlusNormal"/>
        <w:spacing w:before="220"/>
        <w:ind w:firstLine="540"/>
        <w:jc w:val="both"/>
      </w:pPr>
      <w:r>
        <w:t>б) выполнение (прекращение выполнения) сторонами обязательств, установленных государственным контрактом (контрактом), по окончании срока его действия, в том числе гарантийных обязательств головного исполнителя (исполнителя).</w:t>
      </w:r>
    </w:p>
    <w:p w:rsidR="002174A8" w:rsidRDefault="002174A8">
      <w:pPr>
        <w:pStyle w:val="ConsPlusNormal"/>
        <w:spacing w:before="220"/>
        <w:ind w:firstLine="540"/>
        <w:jc w:val="both"/>
      </w:pPr>
      <w:bookmarkStart w:id="1" w:name="P59"/>
      <w:bookmarkEnd w:id="1"/>
      <w:r>
        <w:t>7. В государственном контракте (контракте) устанавливаются права и обязанности головного исполнителя (исполнителя), включая:</w:t>
      </w:r>
    </w:p>
    <w:p w:rsidR="002174A8" w:rsidRDefault="002174A8">
      <w:pPr>
        <w:pStyle w:val="ConsPlusNormal"/>
        <w:spacing w:before="220"/>
        <w:ind w:firstLine="540"/>
        <w:jc w:val="both"/>
      </w:pPr>
      <w:r>
        <w:t>а) право требовать своевременной оплаты на условиях, предусмотренных государственным контрактом (контрактом), надлежащим образом поставленной и принятой государственным заказчиком (заказчиком) продукции;</w:t>
      </w:r>
    </w:p>
    <w:p w:rsidR="002174A8" w:rsidRDefault="002174A8">
      <w:pPr>
        <w:pStyle w:val="ConsPlusNormal"/>
        <w:spacing w:before="220"/>
        <w:ind w:firstLine="540"/>
        <w:jc w:val="both"/>
      </w:pPr>
      <w:r>
        <w:t>б) обязанность по поставке продукции на условиях, предусмотренных государственным контрактом (контрактом), в том числе по обеспечению с учетом специфики поставляемой продукции ее соответствия обязательным требованиям, установленным государственным заказчиком в соответствии с законодательством Российской Федерации о техническом регулировании и (или) государственным контрактом;</w:t>
      </w:r>
    </w:p>
    <w:p w:rsidR="002174A8" w:rsidRDefault="002174A8">
      <w:pPr>
        <w:pStyle w:val="ConsPlusNormal"/>
        <w:spacing w:before="220"/>
        <w:ind w:firstLine="540"/>
        <w:jc w:val="both"/>
      </w:pPr>
      <w:r>
        <w:t>в) обязанность по обеспечению устранения за свой счет недостатков и дефектов, выявленных при приемке продукции и в течение гарантийного срока, если гарантийные обязательства установлены государственным контрактом (контрактом) на поставку этой продукции;</w:t>
      </w:r>
    </w:p>
    <w:p w:rsidR="002174A8" w:rsidRDefault="002174A8">
      <w:pPr>
        <w:pStyle w:val="ConsPlusNormal"/>
        <w:spacing w:before="220"/>
        <w:ind w:firstLine="540"/>
        <w:jc w:val="both"/>
      </w:pPr>
      <w:r>
        <w:t>г) обязанность по обеспечению раздельного учета затрат, связанных с исполнением государственного контракта (контракта), в соответствии с законодательством Российской Федерации о государственном оборонном заказе;</w:t>
      </w:r>
    </w:p>
    <w:p w:rsidR="002174A8" w:rsidRDefault="002174A8">
      <w:pPr>
        <w:pStyle w:val="ConsPlusNormal"/>
        <w:spacing w:before="220"/>
        <w:ind w:firstLine="540"/>
        <w:jc w:val="both"/>
      </w:pPr>
      <w:proofErr w:type="gramStart"/>
      <w:r>
        <w:t xml:space="preserve">д) обязанность по обеспечению допуска уполномоченных представителей государственного </w:t>
      </w:r>
      <w:r>
        <w:lastRenderedPageBreak/>
        <w:t>заказчика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головного исполнителя (исполнителя) и условий для осуществления ими контроля за исполнением государственного контракта (контракта) в соответствии с законодательством Российской Федерации о государственном оборонном заказе, в том числе на отдельных этапах его исполнения;</w:t>
      </w:r>
      <w:proofErr w:type="gramEnd"/>
    </w:p>
    <w:p w:rsidR="002174A8" w:rsidRDefault="002174A8">
      <w:pPr>
        <w:pStyle w:val="ConsPlusNormal"/>
        <w:spacing w:before="220"/>
        <w:ind w:firstLine="540"/>
        <w:jc w:val="both"/>
      </w:pPr>
      <w:r>
        <w:t>е) обязанность по организации и проведению предусмотренных технической документацией испытаний опытных и серийных образцов (комплексов, систем) вооружения, военной и специальной техники, военного имущества, а также материалов и комплектующих изделий, если проведение таких испытаний предусмотрено технической документацией;</w:t>
      </w:r>
    </w:p>
    <w:p w:rsidR="002174A8" w:rsidRDefault="002174A8">
      <w:pPr>
        <w:pStyle w:val="ConsPlusNormal"/>
        <w:spacing w:before="220"/>
        <w:ind w:firstLine="540"/>
        <w:jc w:val="both"/>
      </w:pPr>
      <w:r>
        <w:t>ж) обязанность по соответствию в течение всего срока действия государственного контракта (контракта) требованиям, установленным в соответствии с законодательством Российской Федерации в отношении лиц, осуществляющих деятельность в установленных сферах;</w:t>
      </w:r>
    </w:p>
    <w:p w:rsidR="002174A8" w:rsidRDefault="002174A8">
      <w:pPr>
        <w:pStyle w:val="ConsPlusNormal"/>
        <w:spacing w:before="220"/>
        <w:ind w:firstLine="540"/>
        <w:jc w:val="both"/>
      </w:pPr>
      <w:r>
        <w:t>з) обязанность гарантировать государственному заказчику передачу полученных результатов, не нарушающих исключительных прав других лиц (в том числе путем заключения лицензионных договоров).</w:t>
      </w:r>
    </w:p>
    <w:p w:rsidR="002174A8" w:rsidRDefault="002174A8">
      <w:pPr>
        <w:pStyle w:val="ConsPlusNormal"/>
        <w:jc w:val="both"/>
      </w:pPr>
      <w:r>
        <w:t xml:space="preserve">(пп. "з" </w:t>
      </w:r>
      <w:proofErr w:type="gramStart"/>
      <w:r>
        <w:t>введен</w:t>
      </w:r>
      <w:proofErr w:type="gramEnd"/>
      <w:r>
        <w:t xml:space="preserve"> </w:t>
      </w:r>
      <w:hyperlink r:id="rId30" w:history="1">
        <w:r>
          <w:rPr>
            <w:color w:val="0000FF"/>
          </w:rPr>
          <w:t>Постановлением</w:t>
        </w:r>
      </w:hyperlink>
      <w:r>
        <w:t xml:space="preserve"> Правительства РФ от 30.09.2017 N 1193)</w:t>
      </w:r>
    </w:p>
    <w:p w:rsidR="002174A8" w:rsidRDefault="002174A8">
      <w:pPr>
        <w:pStyle w:val="ConsPlusNormal"/>
        <w:spacing w:before="220"/>
        <w:ind w:firstLine="540"/>
        <w:jc w:val="both"/>
      </w:pPr>
      <w:r>
        <w:t xml:space="preserve">8. В государственном контракте (контракте) кроме прав и обязанностей, предусмотренных </w:t>
      </w:r>
      <w:hyperlink w:anchor="P59" w:history="1">
        <w:r>
          <w:rPr>
            <w:color w:val="0000FF"/>
          </w:rPr>
          <w:t>пунктом 7</w:t>
        </w:r>
      </w:hyperlink>
      <w:r>
        <w:t xml:space="preserve"> настоящего Положения, по соглашению сторон могут устанавливаться иные права и обязанности головного исполнителя (исполнителя), в том числе:</w:t>
      </w:r>
    </w:p>
    <w:p w:rsidR="002174A8" w:rsidRDefault="002174A8">
      <w:pPr>
        <w:pStyle w:val="ConsPlusNormal"/>
        <w:spacing w:before="220"/>
        <w:ind w:firstLine="540"/>
        <w:jc w:val="both"/>
      </w:pPr>
      <w:proofErr w:type="gramStart"/>
      <w:r>
        <w:t>а) право досрочно исполнить обязательства по государственному контракту (контракту), при этом такое досрочное исполнение не влечет обязанности государственного заказчика (заказчика) по досрочной оплате принятой продукции;</w:t>
      </w:r>
      <w:proofErr w:type="gramEnd"/>
    </w:p>
    <w:p w:rsidR="002174A8" w:rsidRDefault="002174A8">
      <w:pPr>
        <w:pStyle w:val="ConsPlusNormal"/>
        <w:spacing w:before="220"/>
        <w:ind w:firstLine="540"/>
        <w:jc w:val="both"/>
      </w:pPr>
      <w:r>
        <w:t>б) право привлекать к исполнению государственного контракта (контракта) третьих лиц, в том числе по согласованию с государственным заказчиком (заказчиком), если условиями государственного контракта (контракта) не установлен запрет на привлечение третьих лиц к его исполнению;</w:t>
      </w:r>
    </w:p>
    <w:p w:rsidR="002174A8" w:rsidRDefault="002174A8">
      <w:pPr>
        <w:pStyle w:val="ConsPlusNormal"/>
        <w:spacing w:before="220"/>
        <w:ind w:firstLine="540"/>
        <w:jc w:val="both"/>
      </w:pPr>
      <w:r>
        <w:t xml:space="preserve">в) утратил силу. - </w:t>
      </w:r>
      <w:hyperlink r:id="rId31" w:history="1">
        <w:r>
          <w:rPr>
            <w:color w:val="0000FF"/>
          </w:rPr>
          <w:t>Постановление</w:t>
        </w:r>
      </w:hyperlink>
      <w:r>
        <w:t xml:space="preserve"> Правительства РФ от 26.12.2016 N 1490.</w:t>
      </w:r>
    </w:p>
    <w:p w:rsidR="002174A8" w:rsidRDefault="002174A8">
      <w:pPr>
        <w:pStyle w:val="ConsPlusNormal"/>
        <w:spacing w:before="220"/>
        <w:ind w:firstLine="540"/>
        <w:jc w:val="both"/>
      </w:pPr>
      <w:r>
        <w:t>8(1). В случае если до заключения государственного контракта (контракта) головным исполнителем (исполнителем) сформирован за счет собственных средств запас продукции, сырья, материалов, полуфабрикатов, комплектующих изделий, необходимый для выполнения государственного оборонного заказа, при заключении соответствующего государственного контракта (контракта):</w:t>
      </w:r>
    </w:p>
    <w:p w:rsidR="002174A8" w:rsidRDefault="002174A8">
      <w:pPr>
        <w:pStyle w:val="ConsPlusNormal"/>
        <w:spacing w:before="220"/>
        <w:ind w:firstLine="540"/>
        <w:jc w:val="both"/>
      </w:pPr>
      <w:r>
        <w:t>а) головной исполнитель вправе включать по согласованию с государственным заказчиком в государственный контракт условие о возмещении (компенсации) в пределах цены государственного контракта понесенных головным исполнителем расходов на формирование такого запаса при условии подтверждения головным исполнителем обоснованности фактических расходов, связанных с его формированием;</w:t>
      </w:r>
    </w:p>
    <w:p w:rsidR="002174A8" w:rsidRDefault="002174A8">
      <w:pPr>
        <w:pStyle w:val="ConsPlusNormal"/>
        <w:spacing w:before="220"/>
        <w:ind w:firstLine="540"/>
        <w:jc w:val="both"/>
      </w:pPr>
      <w:r>
        <w:t>б) исполнитель вправе включать по согласованию с заказчиком в контракт условие о возмещении (компенсации) понесенных исполнителем расходов на формирование такого запаса:</w:t>
      </w:r>
    </w:p>
    <w:p w:rsidR="002174A8" w:rsidRDefault="002174A8">
      <w:pPr>
        <w:pStyle w:val="ConsPlusNormal"/>
        <w:spacing w:before="220"/>
        <w:ind w:firstLine="540"/>
        <w:jc w:val="both"/>
      </w:pPr>
      <w:r>
        <w:t>в пределах цены контракта, предусматривающего изготовление продукции с длительным технологическим циклом производства, при условии подтверждения исполнителем в установленном порядке обоснованности фактических расходов, связанных с формированием такого запаса;</w:t>
      </w:r>
    </w:p>
    <w:p w:rsidR="002174A8" w:rsidRDefault="002174A8">
      <w:pPr>
        <w:pStyle w:val="ConsPlusNormal"/>
        <w:spacing w:before="220"/>
        <w:ind w:firstLine="540"/>
        <w:jc w:val="both"/>
      </w:pPr>
      <w:r>
        <w:lastRenderedPageBreak/>
        <w:t>после исполнения контракта, не предусматривающего изготовление продукции с длительным технологическим циклом производства, в пределах цены контракта при условии подтверждения исполнителем обоснованности фактических расходов, связанных с формированием такого запаса.</w:t>
      </w:r>
    </w:p>
    <w:p w:rsidR="002174A8" w:rsidRDefault="002174A8">
      <w:pPr>
        <w:pStyle w:val="ConsPlusNormal"/>
        <w:jc w:val="both"/>
      </w:pPr>
      <w:r>
        <w:t xml:space="preserve">(п. 8(1) </w:t>
      </w:r>
      <w:proofErr w:type="gramStart"/>
      <w:r>
        <w:t>введен</w:t>
      </w:r>
      <w:proofErr w:type="gramEnd"/>
      <w:r>
        <w:t xml:space="preserve"> </w:t>
      </w:r>
      <w:hyperlink r:id="rId32" w:history="1">
        <w:r>
          <w:rPr>
            <w:color w:val="0000FF"/>
          </w:rPr>
          <w:t>Постановлением</w:t>
        </w:r>
      </w:hyperlink>
      <w:r>
        <w:t xml:space="preserve"> Правительства РФ от 26.12.2016 N 1490)</w:t>
      </w:r>
    </w:p>
    <w:p w:rsidR="002174A8" w:rsidRDefault="002174A8">
      <w:pPr>
        <w:pStyle w:val="ConsPlusNormal"/>
        <w:spacing w:before="220"/>
        <w:ind w:firstLine="540"/>
        <w:jc w:val="both"/>
      </w:pPr>
      <w:r>
        <w:t>9. В государственном контракте (контракте) могут устанавливаться права и обязанности головного исполнителя (исполнителя), связанные со спецификой предмета этого государственного контракта (контракта):</w:t>
      </w:r>
    </w:p>
    <w:p w:rsidR="002174A8" w:rsidRDefault="002174A8">
      <w:pPr>
        <w:pStyle w:val="ConsPlusNormal"/>
        <w:spacing w:before="220"/>
        <w:ind w:firstLine="540"/>
        <w:jc w:val="both"/>
      </w:pPr>
      <w:r>
        <w:t>а) в государственном контракте, предусматривающем выполнение научно-исследовательских или опытно-конструкторских работ, может устанавливаться обязанность головного исполнителя в части уведомления государственного заказчика о получении при выполнении государственного контракта результатов этих работ, в том числе результата интеллектуальной деятельности, способного к правовой охране, с обоснованием порядка его использования и предложением по его охране;</w:t>
      </w:r>
    </w:p>
    <w:p w:rsidR="002174A8" w:rsidRDefault="002174A8">
      <w:pPr>
        <w:pStyle w:val="ConsPlusNormal"/>
        <w:spacing w:before="220"/>
        <w:ind w:firstLine="540"/>
        <w:jc w:val="both"/>
      </w:pPr>
      <w:r>
        <w:t>б) в государственном контракте, начальная (максимальная) цена которого превышает 1 млрд. рублей, устанавливаются следующие дополнительные обязанности головного исполнителя, предусмотренные законодательством Российской Федерации о контрактной системе в сфере закупок:</w:t>
      </w:r>
    </w:p>
    <w:p w:rsidR="002174A8" w:rsidRDefault="002174A8">
      <w:pPr>
        <w:pStyle w:val="ConsPlusNormal"/>
        <w:spacing w:before="220"/>
        <w:ind w:firstLine="540"/>
        <w:jc w:val="both"/>
      </w:pPr>
      <w:r>
        <w:t xml:space="preserve">абзац утратил силу. - </w:t>
      </w:r>
      <w:hyperlink r:id="rId33" w:history="1">
        <w:r>
          <w:rPr>
            <w:color w:val="0000FF"/>
          </w:rPr>
          <w:t>Постановление</w:t>
        </w:r>
      </w:hyperlink>
      <w:r>
        <w:t xml:space="preserve"> Правительства РФ от 01.09.2015 N 923;</w:t>
      </w:r>
    </w:p>
    <w:p w:rsidR="002174A8" w:rsidRDefault="002174A8">
      <w:pPr>
        <w:pStyle w:val="ConsPlusNormal"/>
        <w:spacing w:before="220"/>
        <w:ind w:firstLine="540"/>
        <w:jc w:val="both"/>
      </w:pPr>
      <w:r>
        <w:t>обязанность по предоставлению государственному заказчику информации обо всех исполнителях (третьих лицах) государственного контракта (контракта), заключивших контракты с головным исполнителем (исполнителем), цена (общая цена) которых составляет более чем 10 процентов цены государственного контракта.</w:t>
      </w:r>
    </w:p>
    <w:p w:rsidR="002174A8" w:rsidRDefault="002174A8">
      <w:pPr>
        <w:pStyle w:val="ConsPlusNormal"/>
        <w:spacing w:before="220"/>
        <w:ind w:firstLine="540"/>
        <w:jc w:val="both"/>
      </w:pPr>
      <w:bookmarkStart w:id="2" w:name="P84"/>
      <w:bookmarkEnd w:id="2"/>
      <w:r>
        <w:t>10. В государственном контракте (контракте) устанавливаются права и обязанности государственного заказчика (заказчика), включая:</w:t>
      </w:r>
    </w:p>
    <w:p w:rsidR="002174A8" w:rsidRDefault="002174A8">
      <w:pPr>
        <w:pStyle w:val="ConsPlusNormal"/>
        <w:spacing w:before="220"/>
        <w:ind w:firstLine="540"/>
        <w:jc w:val="both"/>
      </w:pPr>
      <w:r>
        <w:t>а) право требовать от головного исполнителя (исполнителя) надлежащего исполнения обязательств, предусмотренных государственным контрактом (контрактом);</w:t>
      </w:r>
    </w:p>
    <w:p w:rsidR="002174A8" w:rsidRDefault="002174A8">
      <w:pPr>
        <w:pStyle w:val="ConsPlusNormal"/>
        <w:spacing w:before="220"/>
        <w:ind w:firstLine="540"/>
        <w:jc w:val="both"/>
      </w:pPr>
      <w:r>
        <w:t>б) право требовать от головного исполнителя (исполнителя) своевременного устранения выявленных недостатков продукции;</w:t>
      </w:r>
    </w:p>
    <w:p w:rsidR="002174A8" w:rsidRDefault="002174A8">
      <w:pPr>
        <w:pStyle w:val="ConsPlusNormal"/>
        <w:spacing w:before="220"/>
        <w:ind w:firstLine="540"/>
        <w:jc w:val="both"/>
      </w:pPr>
      <w:r>
        <w:t xml:space="preserve">в) полномочия по осуществлению </w:t>
      </w:r>
      <w:proofErr w:type="gramStart"/>
      <w:r>
        <w:t>контроля за</w:t>
      </w:r>
      <w:proofErr w:type="gramEnd"/>
      <w:r>
        <w:t xml:space="preserve"> исполнением государственного контракта (контракта), в том числе на отдельных этапах его исполнения, без вмешательства в оперативную хозяйственную деятельность головного исполнителя (исполнителя) при условии включения в государственный контракт (контракт) положений о праве контроля;</w:t>
      </w:r>
    </w:p>
    <w:p w:rsidR="002174A8" w:rsidRDefault="002174A8">
      <w:pPr>
        <w:pStyle w:val="ConsPlusNormal"/>
        <w:spacing w:before="220"/>
        <w:ind w:firstLine="540"/>
        <w:jc w:val="both"/>
      </w:pPr>
      <w:r>
        <w:t xml:space="preserve">г) обязанность по осуществлению </w:t>
      </w:r>
      <w:proofErr w:type="gramStart"/>
      <w:r>
        <w:t>контроля за</w:t>
      </w:r>
      <w:proofErr w:type="gramEnd"/>
      <w:r>
        <w:t xml:space="preserve"> целевым использованием головным исполнителем бюджетных ассигнований;</w:t>
      </w:r>
    </w:p>
    <w:p w:rsidR="002174A8" w:rsidRDefault="002174A8">
      <w:pPr>
        <w:pStyle w:val="ConsPlusNormal"/>
        <w:spacing w:before="220"/>
        <w:ind w:firstLine="540"/>
        <w:jc w:val="both"/>
      </w:pPr>
      <w:r>
        <w:t>д) обязанность по участию в испытаниях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2174A8" w:rsidRDefault="002174A8">
      <w:pPr>
        <w:pStyle w:val="ConsPlusNormal"/>
        <w:spacing w:before="220"/>
        <w:ind w:firstLine="540"/>
        <w:jc w:val="both"/>
      </w:pPr>
      <w:r>
        <w:t>е) обязанность по принятию поставленной продукции, соответствующей требованиям, установленным государственным контрактом (контрактом), и оплате этой продукции на указанных в нем условиях;</w:t>
      </w:r>
    </w:p>
    <w:p w:rsidR="002174A8" w:rsidRDefault="002174A8">
      <w:pPr>
        <w:pStyle w:val="ConsPlusNormal"/>
        <w:spacing w:before="220"/>
        <w:ind w:firstLine="540"/>
        <w:jc w:val="both"/>
      </w:pPr>
      <w:r>
        <w:t xml:space="preserve">ж) обязанность государственного заказчика по осуществлению государственного учета результатов научно-технической деятельности, полученных при выполнении государственного </w:t>
      </w:r>
      <w:r>
        <w:lastRenderedPageBreak/>
        <w:t>контракта.</w:t>
      </w:r>
    </w:p>
    <w:p w:rsidR="002174A8" w:rsidRDefault="002174A8">
      <w:pPr>
        <w:pStyle w:val="ConsPlusNormal"/>
        <w:spacing w:before="220"/>
        <w:ind w:firstLine="540"/>
        <w:jc w:val="both"/>
      </w:pPr>
      <w:r>
        <w:t xml:space="preserve">11. В государственном контракте (контракте) кроме прав и обязанностей, предусмотренных </w:t>
      </w:r>
      <w:hyperlink w:anchor="P84" w:history="1">
        <w:r>
          <w:rPr>
            <w:color w:val="0000FF"/>
          </w:rPr>
          <w:t>пунктом 10</w:t>
        </w:r>
      </w:hyperlink>
      <w:r>
        <w:t xml:space="preserve"> настоящего Положения, по соглашению сторон могут устанавливаться иные права и обязанности государственного заказчика (заказчика), установленные законодательством Российской Федерации и (или) определяемые с учетом специфики предмета государственного контракта (контракта).</w:t>
      </w:r>
    </w:p>
    <w:p w:rsidR="002174A8" w:rsidRDefault="002174A8">
      <w:pPr>
        <w:pStyle w:val="ConsPlusNormal"/>
        <w:spacing w:before="220"/>
        <w:ind w:firstLine="540"/>
        <w:jc w:val="both"/>
      </w:pPr>
      <w:r>
        <w:t>12. В государственном контракте устанавливаются его цена, вид цены, а также условия и порядок ее формирования (расчета), авансирования работ и осуществления взаиморасчетов.</w:t>
      </w:r>
    </w:p>
    <w:p w:rsidR="002174A8" w:rsidRDefault="002174A8">
      <w:pPr>
        <w:pStyle w:val="ConsPlusNormal"/>
        <w:spacing w:before="220"/>
        <w:ind w:firstLine="540"/>
        <w:jc w:val="both"/>
      </w:pPr>
      <w:r>
        <w:t xml:space="preserve">Цена государственного контракта, заключенного по результатам конкурентных способов определения головного исполнителя либо с единственным головным исполнителем, формируется в соответствии с федеральными законами </w:t>
      </w:r>
      <w:hyperlink r:id="rId34" w:history="1">
        <w:r>
          <w:rPr>
            <w:color w:val="0000FF"/>
          </w:rPr>
          <w:t>"О государственном оборонном заказе"</w:t>
        </w:r>
      </w:hyperlink>
      <w:r>
        <w:t xml:space="preserve"> и "</w:t>
      </w:r>
      <w:hyperlink r:id="rId35"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w:t>
      </w:r>
    </w:p>
    <w:p w:rsidR="002174A8" w:rsidRDefault="002174A8">
      <w:pPr>
        <w:pStyle w:val="ConsPlusNormal"/>
        <w:spacing w:before="220"/>
        <w:ind w:firstLine="540"/>
        <w:jc w:val="both"/>
      </w:pPr>
      <w:r>
        <w:t>13. Независимо от способа определения головного исполнителя и соответствующего ему порядка формирования цены в государственном контракте указываются:</w:t>
      </w:r>
    </w:p>
    <w:p w:rsidR="002174A8" w:rsidRDefault="002174A8">
      <w:pPr>
        <w:pStyle w:val="ConsPlusNormal"/>
        <w:jc w:val="both"/>
      </w:pPr>
      <w:r>
        <w:t xml:space="preserve">(в ред. </w:t>
      </w:r>
      <w:hyperlink r:id="rId36"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bookmarkStart w:id="3" w:name="P97"/>
      <w:bookmarkEnd w:id="3"/>
      <w:r>
        <w:t>а) цены единиц товара, работы, услуги и максимальное значение цены государственного контракта в случае, если количество поставляемых товаров, объем подлежащих выполнению работ, оказанию услуг невозможно определить;</w:t>
      </w:r>
    </w:p>
    <w:p w:rsidR="002174A8" w:rsidRDefault="002174A8">
      <w:pPr>
        <w:pStyle w:val="ConsPlusNormal"/>
        <w:jc w:val="both"/>
      </w:pPr>
      <w:r>
        <w:t xml:space="preserve">(пп. "а" в ред. </w:t>
      </w:r>
      <w:hyperlink r:id="rId37"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б) ориентировочное значение цены государственного контракта либо формула цены и максимальное значение цены государственного контракта в случаях, установленных Правительством Российской Федерации;</w:t>
      </w:r>
    </w:p>
    <w:p w:rsidR="002174A8" w:rsidRDefault="002174A8">
      <w:pPr>
        <w:pStyle w:val="ConsPlusNormal"/>
        <w:jc w:val="both"/>
      </w:pPr>
      <w:r>
        <w:t xml:space="preserve">(пп. "б" в ред. </w:t>
      </w:r>
      <w:hyperlink r:id="rId38"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 xml:space="preserve">в) цена единицы продукции, если эта цена определена при формировании цены государственного контракта, за исключением случая, установленного </w:t>
      </w:r>
      <w:hyperlink w:anchor="P97" w:history="1">
        <w:r>
          <w:rPr>
            <w:color w:val="0000FF"/>
          </w:rPr>
          <w:t>подпунктом "а"</w:t>
        </w:r>
      </w:hyperlink>
      <w:r>
        <w:t xml:space="preserve"> настоящего пункта;</w:t>
      </w:r>
    </w:p>
    <w:p w:rsidR="002174A8" w:rsidRDefault="002174A8">
      <w:pPr>
        <w:pStyle w:val="ConsPlusNormal"/>
        <w:jc w:val="both"/>
      </w:pPr>
      <w:r>
        <w:t xml:space="preserve">(пп. "в" в ред. </w:t>
      </w:r>
      <w:hyperlink r:id="rId39"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г) перечень расходов, включаемых государственным заказчиком в цену продукции, а также перечень расходов, не включенных в цену продукции, но включаемых в цену государственного контракта в связи с выполнением дополнительных работ и (или) оказанием дополнительных услуг, предусмотренных его условиями;</w:t>
      </w:r>
    </w:p>
    <w:p w:rsidR="002174A8" w:rsidRDefault="002174A8">
      <w:pPr>
        <w:pStyle w:val="ConsPlusNormal"/>
        <w:spacing w:before="220"/>
        <w:ind w:firstLine="540"/>
        <w:jc w:val="both"/>
      </w:pPr>
      <w:r>
        <w:t>д) источник финансирования;</w:t>
      </w:r>
    </w:p>
    <w:p w:rsidR="002174A8" w:rsidRDefault="002174A8">
      <w:pPr>
        <w:pStyle w:val="ConsPlusNormal"/>
        <w:spacing w:before="220"/>
        <w:ind w:firstLine="540"/>
        <w:jc w:val="both"/>
      </w:pPr>
      <w:r>
        <w:t>е) порядок распределения финансовых средств на период действия государственного контракта в пределах установленной им цены, предназначенных для выплаты государственным заказчиком головному исполнителю;</w:t>
      </w:r>
    </w:p>
    <w:p w:rsidR="002174A8" w:rsidRDefault="002174A8">
      <w:pPr>
        <w:pStyle w:val="ConsPlusNormal"/>
        <w:spacing w:before="220"/>
        <w:ind w:firstLine="540"/>
        <w:jc w:val="both"/>
      </w:pPr>
      <w:proofErr w:type="gramStart"/>
      <w:r>
        <w:t>ж) порядок и условия авансирования государственным заказчиком головного исполнителя в случае, если при заключении государственного контракта государственным заказчиком было принято решение об авансировании головного исполнителя, при этом размер аванса определяется государственным заказчиком с учетом бюджетного законодательства Российской Федерации, а условия авансирования головным исполнителем исполнителей по заключенным с ними контрактам определяются положениями государственного контракта и государственным оборонным заказом на соответствующий год</w:t>
      </w:r>
      <w:proofErr w:type="gramEnd"/>
      <w:r>
        <w:t xml:space="preserve"> и плановый период с учетом требований Федерального </w:t>
      </w:r>
      <w:hyperlink r:id="rId40" w:history="1">
        <w:r>
          <w:rPr>
            <w:color w:val="0000FF"/>
          </w:rPr>
          <w:t>закона</w:t>
        </w:r>
      </w:hyperlink>
      <w:r>
        <w:t xml:space="preserve"> "О государственном оборонном заказе";</w:t>
      </w:r>
    </w:p>
    <w:p w:rsidR="002174A8" w:rsidRDefault="002174A8">
      <w:pPr>
        <w:pStyle w:val="ConsPlusNormal"/>
        <w:spacing w:before="220"/>
        <w:ind w:firstLine="540"/>
        <w:jc w:val="both"/>
      </w:pPr>
      <w:r>
        <w:lastRenderedPageBreak/>
        <w:t>з) порядок осуществления окончательных расчетов по выполнению государственного контракта. В случае установления этапов (периодов) его выполнения может указываться поэтапность осуществления расчетов;</w:t>
      </w:r>
    </w:p>
    <w:p w:rsidR="002174A8" w:rsidRDefault="002174A8">
      <w:pPr>
        <w:pStyle w:val="ConsPlusNormal"/>
        <w:spacing w:before="220"/>
        <w:ind w:firstLine="540"/>
        <w:jc w:val="both"/>
      </w:pPr>
      <w:r>
        <w:t>и) условие об осуществлении расчетов по государственному контракту только с использованием отдельного счета, открытого в уполномоченном банке, выбранном головным исполнителем, при наличии у головного исполнителя договора о банковском сопровождении государственного контракта в соответствии с законодательством Российской Федерации о государственном оборонном заказе, заключенного с уполномоченным банком, а также реквизиты этого счета;</w:t>
      </w:r>
    </w:p>
    <w:p w:rsidR="002174A8" w:rsidRDefault="002174A8">
      <w:pPr>
        <w:pStyle w:val="ConsPlusNormal"/>
        <w:jc w:val="both"/>
      </w:pPr>
      <w:r>
        <w:t xml:space="preserve">(пп. "и" в ред. </w:t>
      </w:r>
      <w:hyperlink r:id="rId41" w:history="1">
        <w:r>
          <w:rPr>
            <w:color w:val="0000FF"/>
          </w:rPr>
          <w:t>Постановления</w:t>
        </w:r>
      </w:hyperlink>
      <w:r>
        <w:t xml:space="preserve"> Правительства РФ от 01.09.2015 N 923)</w:t>
      </w:r>
    </w:p>
    <w:p w:rsidR="002174A8" w:rsidRDefault="002174A8">
      <w:pPr>
        <w:pStyle w:val="ConsPlusNormal"/>
        <w:spacing w:before="220"/>
        <w:ind w:firstLine="540"/>
        <w:jc w:val="both"/>
      </w:pPr>
      <w:r>
        <w:t>к) условия, при которых цена государственного контракта может быть снижена без изменения предусмотренных им количества и качества поставляемой продукции.</w:t>
      </w:r>
    </w:p>
    <w:p w:rsidR="002174A8" w:rsidRDefault="002174A8">
      <w:pPr>
        <w:pStyle w:val="ConsPlusNormal"/>
        <w:spacing w:before="220"/>
        <w:ind w:firstLine="540"/>
        <w:jc w:val="both"/>
      </w:pPr>
      <w:r>
        <w:t>13(1). В контракте указываются:</w:t>
      </w:r>
    </w:p>
    <w:p w:rsidR="002174A8" w:rsidRDefault="002174A8">
      <w:pPr>
        <w:pStyle w:val="ConsPlusNormal"/>
        <w:spacing w:before="220"/>
        <w:ind w:firstLine="540"/>
        <w:jc w:val="both"/>
      </w:pPr>
      <w:r>
        <w:t>а) условие об осуществлении расчетов по контракту только с использованием отдельного счета, открытого в выбранном головным исполнителем уполномоченном банке, при налич</w:t>
      </w:r>
      <w:proofErr w:type="gramStart"/>
      <w:r>
        <w:t>ии у и</w:t>
      </w:r>
      <w:proofErr w:type="gramEnd"/>
      <w:r>
        <w:t>сполнителя договора о банковском сопровождении контракта в соответствии с законодательством Российской Федерации о государственном оборонном заказе, заключенного с выбранным головным исполнителем уполномоченным банком;</w:t>
      </w:r>
    </w:p>
    <w:p w:rsidR="002174A8" w:rsidRDefault="002174A8">
      <w:pPr>
        <w:pStyle w:val="ConsPlusNormal"/>
        <w:spacing w:before="220"/>
        <w:ind w:firstLine="540"/>
        <w:jc w:val="both"/>
      </w:pPr>
      <w:r>
        <w:t>б) реквизиты отдельного счета, открытого в выбранном головным исполнителем уполномоченном банке.</w:t>
      </w:r>
    </w:p>
    <w:p w:rsidR="002174A8" w:rsidRDefault="002174A8">
      <w:pPr>
        <w:pStyle w:val="ConsPlusNormal"/>
        <w:jc w:val="both"/>
      </w:pPr>
      <w:r>
        <w:t xml:space="preserve">(п. 13(1) </w:t>
      </w:r>
      <w:proofErr w:type="gramStart"/>
      <w:r>
        <w:t>введен</w:t>
      </w:r>
      <w:proofErr w:type="gramEnd"/>
      <w:r>
        <w:t xml:space="preserve"> </w:t>
      </w:r>
      <w:hyperlink r:id="rId42" w:history="1">
        <w:r>
          <w:rPr>
            <w:color w:val="0000FF"/>
          </w:rPr>
          <w:t>Постановлением</w:t>
        </w:r>
      </w:hyperlink>
      <w:r>
        <w:t xml:space="preserve"> Правительства РФ от 01.09.2015 N 923)</w:t>
      </w:r>
    </w:p>
    <w:p w:rsidR="002174A8" w:rsidRDefault="002174A8">
      <w:pPr>
        <w:pStyle w:val="ConsPlusNormal"/>
        <w:spacing w:before="220"/>
        <w:ind w:firstLine="540"/>
        <w:jc w:val="both"/>
      </w:pPr>
      <w:r>
        <w:t xml:space="preserve">13(2). </w:t>
      </w:r>
      <w:proofErr w:type="gramStart"/>
      <w:r>
        <w:t xml:space="preserve">В случае если цена государственного контракта (контракта) определена с учетом цены на продукцию, определенной в соответствии с </w:t>
      </w:r>
      <w:hyperlink r:id="rId43" w:history="1">
        <w:r>
          <w:rPr>
            <w:color w:val="0000FF"/>
          </w:rPr>
          <w:t>положением</w:t>
        </w:r>
      </w:hyperlink>
      <w:r>
        <w:t xml:space="preserve">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w:t>
      </w:r>
      <w:proofErr w:type="gramEnd"/>
      <w:r>
        <w:t xml:space="preserve"> положением.</w:t>
      </w:r>
    </w:p>
    <w:p w:rsidR="002174A8" w:rsidRDefault="002174A8">
      <w:pPr>
        <w:pStyle w:val="ConsPlusNormal"/>
        <w:jc w:val="both"/>
      </w:pPr>
      <w:r>
        <w:t xml:space="preserve">(п. 13(2) </w:t>
      </w:r>
      <w:proofErr w:type="gramStart"/>
      <w:r>
        <w:t>введен</w:t>
      </w:r>
      <w:proofErr w:type="gramEnd"/>
      <w:r>
        <w:t xml:space="preserve"> </w:t>
      </w:r>
      <w:hyperlink r:id="rId44" w:history="1">
        <w:r>
          <w:rPr>
            <w:color w:val="0000FF"/>
          </w:rPr>
          <w:t>Постановлением</w:t>
        </w:r>
      </w:hyperlink>
      <w:r>
        <w:t xml:space="preserve"> Правительства РФ от 02.12.2017 N 1465)</w:t>
      </w:r>
    </w:p>
    <w:p w:rsidR="002174A8" w:rsidRDefault="002174A8">
      <w:pPr>
        <w:pStyle w:val="ConsPlusNormal"/>
        <w:spacing w:before="220"/>
        <w:ind w:firstLine="540"/>
        <w:jc w:val="both"/>
      </w:pPr>
      <w:r>
        <w:t>14. В государственный контракт может быть включено положение о возможности увеличения или уменьшения по предложению государственного заказчика не более чем на 10 процентов количества поставляемой продукции в порядке и на условиях, установленных законодательством Российской Федерации о контрактной системе в сфере закупок.</w:t>
      </w:r>
    </w:p>
    <w:p w:rsidR="002174A8" w:rsidRDefault="002174A8">
      <w:pPr>
        <w:pStyle w:val="ConsPlusNormal"/>
        <w:spacing w:before="220"/>
        <w:ind w:firstLine="540"/>
        <w:jc w:val="both"/>
      </w:pPr>
      <w:bookmarkStart w:id="4" w:name="P118"/>
      <w:bookmarkEnd w:id="4"/>
      <w:r>
        <w:t>15. В государственном контракте, заключенном по результатам конкурентных способов определения головного исполнителя, указывается, что его цена является твердой, определяется на весь срок исполнения государственного контракта и может изменяться только в случаях, в порядке и на условиях, которые установлены законодательством Российской Федерации о контрактной системе в сфере закупок и государственным контрактом.</w:t>
      </w:r>
    </w:p>
    <w:p w:rsidR="002174A8" w:rsidRDefault="002174A8">
      <w:pPr>
        <w:pStyle w:val="ConsPlusNormal"/>
        <w:spacing w:before="220"/>
        <w:ind w:firstLine="540"/>
        <w:jc w:val="both"/>
      </w:pPr>
      <w:proofErr w:type="gramStart"/>
      <w:r>
        <w:t>В отдельных случаях, установленных в соответствии с законодательством Российской Федерации о контрактной системе в сфере закупок, в государственном контракте, заключенном по результатам конкурентных способов определения головного исполнителя, указываются цены единиц товара, работы, услуги и максимальное значение цены государственного контракта, ориентировочное значение цены государственного контракта либо формула цены и максимальное значение цены государственного контракта.</w:t>
      </w:r>
      <w:proofErr w:type="gramEnd"/>
    </w:p>
    <w:p w:rsidR="002174A8" w:rsidRDefault="002174A8">
      <w:pPr>
        <w:pStyle w:val="ConsPlusNormal"/>
        <w:jc w:val="both"/>
      </w:pPr>
      <w:r>
        <w:t xml:space="preserve">(в ред. </w:t>
      </w:r>
      <w:hyperlink r:id="rId45"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 xml:space="preserve">16. В государственном контракте, заключаемом с единственным исполнителем, указывается вид цены на поставляемую продукцию в соответствии с </w:t>
      </w:r>
      <w:hyperlink r:id="rId46" w:history="1">
        <w:r>
          <w:rPr>
            <w:color w:val="0000FF"/>
          </w:rPr>
          <w:t>положением</w:t>
        </w:r>
      </w:hyperlink>
      <w:r>
        <w:t xml:space="preserve"> о государственном </w:t>
      </w:r>
      <w:r>
        <w:lastRenderedPageBreak/>
        <w:t>регулировании цен на продукцию, поставляемую по государственному оборонному заказу, утверждаемым Правительством Российской Федерации. При этом в зависимости от вида цены на продукцию рекомендуется:</w:t>
      </w:r>
    </w:p>
    <w:p w:rsidR="002174A8" w:rsidRDefault="002174A8">
      <w:pPr>
        <w:pStyle w:val="ConsPlusNormal"/>
        <w:jc w:val="both"/>
      </w:pPr>
      <w:r>
        <w:t xml:space="preserve">(в ред. </w:t>
      </w:r>
      <w:hyperlink r:id="rId47" w:history="1">
        <w:r>
          <w:rPr>
            <w:color w:val="0000FF"/>
          </w:rPr>
          <w:t>Постановления</w:t>
        </w:r>
      </w:hyperlink>
      <w:r>
        <w:t xml:space="preserve"> Правительства РФ от 02.12.2017 N 1465)</w:t>
      </w:r>
    </w:p>
    <w:p w:rsidR="002174A8" w:rsidRDefault="002174A8">
      <w:pPr>
        <w:pStyle w:val="ConsPlusNormal"/>
        <w:spacing w:before="220"/>
        <w:ind w:firstLine="540"/>
        <w:jc w:val="both"/>
      </w:pPr>
      <w:r>
        <w:t>а) устанавливать твердую цену государственного контракта - в случае, если государственным контрактом устанавливается фиксированная цена на продукцию;</w:t>
      </w:r>
    </w:p>
    <w:p w:rsidR="002174A8" w:rsidRDefault="002174A8">
      <w:pPr>
        <w:pStyle w:val="ConsPlusNormal"/>
        <w:spacing w:before="220"/>
        <w:ind w:firstLine="540"/>
        <w:jc w:val="both"/>
      </w:pPr>
      <w:r>
        <w:t>б) указывать ориентировочное значение цены государственного контракта в случае, если государственным контрактом:</w:t>
      </w:r>
    </w:p>
    <w:p w:rsidR="002174A8" w:rsidRDefault="002174A8">
      <w:pPr>
        <w:pStyle w:val="ConsPlusNormal"/>
        <w:spacing w:before="220"/>
        <w:ind w:firstLine="540"/>
        <w:jc w:val="both"/>
      </w:pPr>
      <w:r>
        <w:t>устанавливается ориентировочная (уточняемая) цена на продукцию;</w:t>
      </w:r>
    </w:p>
    <w:p w:rsidR="002174A8" w:rsidRDefault="002174A8">
      <w:pPr>
        <w:pStyle w:val="ConsPlusNormal"/>
        <w:spacing w:before="220"/>
        <w:ind w:firstLine="540"/>
        <w:jc w:val="both"/>
      </w:pPr>
      <w:r>
        <w:t>устанавливается цена единицы товара, работы, услуги и максимальное значение цены государственного контракта, если количество поставляемых товаров, объем подлежащих выполнению работ, оказанию услуг невозможно определить;</w:t>
      </w:r>
    </w:p>
    <w:p w:rsidR="002174A8" w:rsidRDefault="002174A8">
      <w:pPr>
        <w:pStyle w:val="ConsPlusNormal"/>
        <w:jc w:val="both"/>
      </w:pPr>
      <w:r>
        <w:t xml:space="preserve">(пп. "б" в ред. </w:t>
      </w:r>
      <w:hyperlink r:id="rId48" w:history="1">
        <w:r>
          <w:rPr>
            <w:color w:val="0000FF"/>
          </w:rPr>
          <w:t>Постановления</w:t>
        </w:r>
      </w:hyperlink>
      <w:r>
        <w:t xml:space="preserve"> Правительства РФ от 13.12.2021 N 2273)</w:t>
      </w:r>
    </w:p>
    <w:p w:rsidR="002174A8" w:rsidRDefault="002174A8">
      <w:pPr>
        <w:pStyle w:val="ConsPlusNormal"/>
        <w:spacing w:before="220"/>
        <w:ind w:firstLine="540"/>
        <w:jc w:val="both"/>
      </w:pPr>
      <w:r>
        <w:t>в) указывать формулу цены и максимальное значение цены государственного контракта - в случае, если государственным контрактом устанавливается цена на продукцию, возмещающая издержки.</w:t>
      </w:r>
    </w:p>
    <w:p w:rsidR="002174A8" w:rsidRDefault="002174A8">
      <w:pPr>
        <w:pStyle w:val="ConsPlusNormal"/>
        <w:spacing w:before="220"/>
        <w:ind w:firstLine="540"/>
        <w:jc w:val="both"/>
      </w:pPr>
      <w:r>
        <w:t>17. В случае если в государственном контракте, заключаемом с единственным исполнителем, устанавливается фиксированная цена на продукцию и твердая цена государственного контракта, в такой государственный контра</w:t>
      </w:r>
      <w:proofErr w:type="gramStart"/>
      <w:r>
        <w:t>кт вкл</w:t>
      </w:r>
      <w:proofErr w:type="gramEnd"/>
      <w:r>
        <w:t xml:space="preserve">ючаются условия, указанные в </w:t>
      </w:r>
      <w:hyperlink w:anchor="P118" w:history="1">
        <w:r>
          <w:rPr>
            <w:color w:val="0000FF"/>
          </w:rPr>
          <w:t>пункте 15</w:t>
        </w:r>
      </w:hyperlink>
      <w:r>
        <w:t xml:space="preserve"> настоящего Положения.</w:t>
      </w:r>
    </w:p>
    <w:p w:rsidR="002174A8" w:rsidRDefault="002174A8">
      <w:pPr>
        <w:pStyle w:val="ConsPlusNormal"/>
        <w:spacing w:before="220"/>
        <w:ind w:firstLine="540"/>
        <w:jc w:val="both"/>
      </w:pPr>
      <w:r>
        <w:t>В случае если в указанном государственном контракте устанавливается ориентировочная (уточняемая) цена на продукцию или цена на продукцию, возмещающая издержки, в таком государственном контракте устанавливаются срок и условия действия соответствующего вида цены, а также порядок изменения этого вида цены на фиксированную цену. Одновременно с определением значения фиксированной цены на продукцию устанавливается твердая цена государственного контракта, которая не изменяется до окончания срока его действия.</w:t>
      </w:r>
    </w:p>
    <w:p w:rsidR="002174A8" w:rsidRDefault="002174A8">
      <w:pPr>
        <w:pStyle w:val="ConsPlusNormal"/>
        <w:spacing w:before="220"/>
        <w:ind w:firstLine="540"/>
        <w:jc w:val="both"/>
      </w:pPr>
      <w:r>
        <w:t>Государственный контракт, заключаемый с единственным исполнителем, содержит расчет и обоснование цены государственного контракта с указанием и обоснованием применяемого метода расчета цены, а также прогнозную цену на продукцию, если она определялась при формировании государственного оборонного заказа на соответствующий год и плановый период.</w:t>
      </w:r>
    </w:p>
    <w:p w:rsidR="002174A8" w:rsidRDefault="002174A8">
      <w:pPr>
        <w:pStyle w:val="ConsPlusNormal"/>
        <w:spacing w:before="220"/>
        <w:ind w:firstLine="540"/>
        <w:jc w:val="both"/>
      </w:pPr>
      <w:r>
        <w:t>17(1). В государственный контракт могут включаться положения о возможности изменения по соглашению сторон существенных условий государственного контракта в случаях, предусмотренных законодательством Российской Федерации.</w:t>
      </w:r>
    </w:p>
    <w:p w:rsidR="002174A8" w:rsidRDefault="002174A8">
      <w:pPr>
        <w:pStyle w:val="ConsPlusNormal"/>
        <w:spacing w:before="220"/>
        <w:ind w:firstLine="540"/>
        <w:jc w:val="both"/>
      </w:pPr>
      <w:r>
        <w:t>В государственный контракт могут также включаться положения о порядке и условиях рассмотрения соответствующих предложений сторонами, если порядок и условия принятия решения об изменении существенных условий государственного контракта для случаев, когда эти изменения допускаются, не определены законодательными и иными нормативными правовыми актами Российской Федерации.</w:t>
      </w:r>
    </w:p>
    <w:p w:rsidR="002174A8" w:rsidRDefault="002174A8">
      <w:pPr>
        <w:pStyle w:val="ConsPlusNormal"/>
        <w:jc w:val="both"/>
      </w:pPr>
      <w:r>
        <w:t xml:space="preserve">(п. 17(1) </w:t>
      </w:r>
      <w:proofErr w:type="gramStart"/>
      <w:r>
        <w:t>введен</w:t>
      </w:r>
      <w:proofErr w:type="gramEnd"/>
      <w:r>
        <w:t xml:space="preserve"> </w:t>
      </w:r>
      <w:hyperlink r:id="rId49" w:history="1">
        <w:r>
          <w:rPr>
            <w:color w:val="0000FF"/>
          </w:rPr>
          <w:t>Постановлением</w:t>
        </w:r>
      </w:hyperlink>
      <w:r>
        <w:t xml:space="preserve"> Правительства РФ от 30.09.2017 N 1193)</w:t>
      </w:r>
    </w:p>
    <w:p w:rsidR="002174A8" w:rsidRDefault="002174A8">
      <w:pPr>
        <w:pStyle w:val="ConsPlusNormal"/>
        <w:spacing w:before="220"/>
        <w:ind w:firstLine="540"/>
        <w:jc w:val="both"/>
      </w:pPr>
      <w:r>
        <w:t>18. В государственный контракт (контракт) включаются следующие положения, определяющие порядок его исполнения сторонами:</w:t>
      </w:r>
    </w:p>
    <w:p w:rsidR="002174A8" w:rsidRDefault="002174A8">
      <w:pPr>
        <w:pStyle w:val="ConsPlusNormal"/>
        <w:spacing w:before="220"/>
        <w:ind w:firstLine="540"/>
        <w:jc w:val="both"/>
      </w:pPr>
      <w:r>
        <w:t>а) сведения о месте поставки товаров, выполнения работ, оказания услуг;</w:t>
      </w:r>
    </w:p>
    <w:p w:rsidR="002174A8" w:rsidRDefault="002174A8">
      <w:pPr>
        <w:pStyle w:val="ConsPlusNormal"/>
        <w:spacing w:before="220"/>
        <w:ind w:firstLine="540"/>
        <w:jc w:val="both"/>
      </w:pPr>
      <w:r>
        <w:t xml:space="preserve">б) условия об оценке поставляемой продукции на соответствие требованиям, </w:t>
      </w:r>
      <w:r>
        <w:lastRenderedPageBreak/>
        <w:t>установленным законодательством Российской Федерации о техническом регулировании;</w:t>
      </w:r>
    </w:p>
    <w:p w:rsidR="002174A8" w:rsidRDefault="002174A8">
      <w:pPr>
        <w:pStyle w:val="ConsPlusNormal"/>
        <w:spacing w:before="220"/>
        <w:ind w:firstLine="540"/>
        <w:jc w:val="both"/>
      </w:pPr>
      <w:r>
        <w:t>в) перечень отчетных документов, которые оформляются головным исполнителем (исполнителем) и представляются государственному заказчику (заказчику) для приемки поставленной продукц</w:t>
      </w:r>
      <w:proofErr w:type="gramStart"/>
      <w:r>
        <w:t>ии и ее</w:t>
      </w:r>
      <w:proofErr w:type="gramEnd"/>
      <w:r>
        <w:t xml:space="preserve"> оплаты;</w:t>
      </w:r>
    </w:p>
    <w:p w:rsidR="002174A8" w:rsidRDefault="002174A8">
      <w:pPr>
        <w:pStyle w:val="ConsPlusNormal"/>
        <w:spacing w:before="220"/>
        <w:ind w:firstLine="540"/>
        <w:jc w:val="both"/>
      </w:pPr>
      <w:r>
        <w:t>г) порядок и сроки осуществления военными представительствами государственного заказчика (далее - военные представительства) промежуточного контроля качества поставляемой продукции, если в отношении этой продукции такой контроль предусмотрен нормативно-технической документацией, документами государственного заказчика или если решение о контроле военными представительствами качества поставляемой продукции принято государственным заказчиком;</w:t>
      </w:r>
    </w:p>
    <w:p w:rsidR="002174A8" w:rsidRDefault="002174A8">
      <w:pPr>
        <w:pStyle w:val="ConsPlusNormal"/>
        <w:spacing w:before="220"/>
        <w:ind w:firstLine="540"/>
        <w:jc w:val="both"/>
      </w:pPr>
      <w:r>
        <w:t>д) порядок и сроки проведения государственным заказчиком (заказчиком) и (или) независимыми экспертами в случаях, установленных законодательством Российской Федерации о контрактной системе в сфере закупок, экспертизы поставляемой продукции, а также порядок и сроки оформления результатов такой экспертизы;</w:t>
      </w:r>
    </w:p>
    <w:p w:rsidR="002174A8" w:rsidRDefault="002174A8">
      <w:pPr>
        <w:pStyle w:val="ConsPlusNormal"/>
        <w:spacing w:before="220"/>
        <w:ind w:firstLine="540"/>
        <w:jc w:val="both"/>
      </w:pPr>
      <w:proofErr w:type="gramStart"/>
      <w:r>
        <w:t>е) порядок и сроки осуществления государственным заказчиком (заказчиком) или приемочной комиссией (в случае если государственным заказчиком было принято решение о ее создании для приемки поставляемой продукции) приемки поставляемой продукции, в том числе на соответствие этой продукции требованиям, установленным государственным контрактом (контрактом), включая требования в отношении количества, качества и комплектности, и другим условиям государственного контракта (контракта), а также порядок и сроки</w:t>
      </w:r>
      <w:proofErr w:type="gramEnd"/>
      <w:r>
        <w:t xml:space="preserve"> оформления результатов приемки и отчетных документов, подтверждающих приемку продукции, или мотивированного отказа в ее приемке;</w:t>
      </w:r>
    </w:p>
    <w:p w:rsidR="002174A8" w:rsidRDefault="002174A8">
      <w:pPr>
        <w:pStyle w:val="ConsPlusNormal"/>
        <w:spacing w:before="220"/>
        <w:ind w:firstLine="540"/>
        <w:jc w:val="both"/>
      </w:pPr>
      <w:r>
        <w:t>ж) порядок возмещения головным исполнителем (исполнителем) убытков, причиненных вследствие ненадлежащего исполнения обязательств по государственному контракту (контракту);</w:t>
      </w:r>
    </w:p>
    <w:p w:rsidR="002174A8" w:rsidRDefault="002174A8">
      <w:pPr>
        <w:pStyle w:val="ConsPlusNormal"/>
        <w:spacing w:before="220"/>
        <w:ind w:firstLine="540"/>
        <w:jc w:val="both"/>
      </w:pPr>
      <w:proofErr w:type="gramStart"/>
      <w:r>
        <w:t>ж</w:t>
      </w:r>
      <w:proofErr w:type="gramEnd"/>
      <w:r>
        <w:t>(1)) порядок и сроки передачи государственным заказчиком головному исполнителю предусмотренных государственным контрактом исходных данных, проектной, разрешительной, технической и иной документации, продукции, сырья, материалов и другого имущества;</w:t>
      </w:r>
    </w:p>
    <w:p w:rsidR="002174A8" w:rsidRDefault="002174A8">
      <w:pPr>
        <w:pStyle w:val="ConsPlusNormal"/>
        <w:jc w:val="both"/>
      </w:pPr>
      <w:r>
        <w:t xml:space="preserve">(пп. "ж(1)" </w:t>
      </w:r>
      <w:proofErr w:type="gramStart"/>
      <w:r>
        <w:t>введен</w:t>
      </w:r>
      <w:proofErr w:type="gramEnd"/>
      <w:r>
        <w:t xml:space="preserve"> </w:t>
      </w:r>
      <w:hyperlink r:id="rId50" w:history="1">
        <w:r>
          <w:rPr>
            <w:color w:val="0000FF"/>
          </w:rPr>
          <w:t>Постановлением</w:t>
        </w:r>
      </w:hyperlink>
      <w:r>
        <w:t xml:space="preserve"> Правительства РФ от 30.09.2017 N 1193)</w:t>
      </w:r>
    </w:p>
    <w:p w:rsidR="002174A8" w:rsidRDefault="002174A8">
      <w:pPr>
        <w:pStyle w:val="ConsPlusNormal"/>
        <w:spacing w:before="220"/>
        <w:ind w:firstLine="540"/>
        <w:jc w:val="both"/>
      </w:pPr>
      <w:proofErr w:type="gramStart"/>
      <w:r>
        <w:t>ж</w:t>
      </w:r>
      <w:proofErr w:type="gramEnd"/>
      <w:r>
        <w:t>(2)) порядок предоставления головному исполнителю доступа на объекты государственного заказчика, указанные в государственном контракте в качестве места выполнения работ;</w:t>
      </w:r>
    </w:p>
    <w:p w:rsidR="002174A8" w:rsidRDefault="002174A8">
      <w:pPr>
        <w:pStyle w:val="ConsPlusNormal"/>
        <w:jc w:val="both"/>
      </w:pPr>
      <w:r>
        <w:t xml:space="preserve">(пп. "ж(2)" </w:t>
      </w:r>
      <w:proofErr w:type="gramStart"/>
      <w:r>
        <w:t>введен</w:t>
      </w:r>
      <w:proofErr w:type="gramEnd"/>
      <w:r>
        <w:t xml:space="preserve"> </w:t>
      </w:r>
      <w:hyperlink r:id="rId51" w:history="1">
        <w:r>
          <w:rPr>
            <w:color w:val="0000FF"/>
          </w:rPr>
          <w:t>Постановлением</w:t>
        </w:r>
      </w:hyperlink>
      <w:r>
        <w:t xml:space="preserve"> Правительства РФ от 30.09.2017 N 1193)</w:t>
      </w:r>
    </w:p>
    <w:p w:rsidR="002174A8" w:rsidRDefault="002174A8">
      <w:pPr>
        <w:pStyle w:val="ConsPlusNormal"/>
        <w:spacing w:before="220"/>
        <w:ind w:firstLine="540"/>
        <w:jc w:val="both"/>
      </w:pPr>
      <w:r>
        <w:t>з) иные условия, учитывающие особенности исполнения обязательств по государственному контракту (контракту).</w:t>
      </w:r>
    </w:p>
    <w:p w:rsidR="002174A8" w:rsidRDefault="002174A8">
      <w:pPr>
        <w:pStyle w:val="ConsPlusNormal"/>
        <w:spacing w:before="220"/>
        <w:ind w:firstLine="540"/>
        <w:jc w:val="both"/>
      </w:pPr>
      <w:r>
        <w:t xml:space="preserve">19. В государственный контракт включается положение </w:t>
      </w:r>
      <w:proofErr w:type="gramStart"/>
      <w:r>
        <w:t>о возможности принятия государственным заказчиком решения об одностороннем отказе от исполнения государственного контракта в соответствии с гражданским законодательством</w:t>
      </w:r>
      <w:proofErr w:type="gramEnd"/>
      <w:r>
        <w:t xml:space="preserve"> Российской Федерации и законодательством Российской Федерации о контрактной системе в сфере закупок.</w:t>
      </w:r>
    </w:p>
    <w:p w:rsidR="002174A8" w:rsidRDefault="002174A8">
      <w:pPr>
        <w:pStyle w:val="ConsPlusNormal"/>
        <w:spacing w:before="220"/>
        <w:ind w:firstLine="540"/>
        <w:jc w:val="both"/>
      </w:pPr>
      <w:r>
        <w:t xml:space="preserve">20. В государственный контракт (контракт) в зависимости от вида продукции, являющейся объектом закупки, и предмета государственного контракта (контракта) могут включаться дополнительные условия в соответствии с </w:t>
      </w:r>
      <w:hyperlink w:anchor="P150" w:history="1">
        <w:r>
          <w:rPr>
            <w:color w:val="0000FF"/>
          </w:rPr>
          <w:t>пунктами 21</w:t>
        </w:r>
      </w:hyperlink>
      <w:r>
        <w:t xml:space="preserve"> - </w:t>
      </w:r>
      <w:hyperlink w:anchor="P165" w:history="1">
        <w:r>
          <w:rPr>
            <w:color w:val="0000FF"/>
          </w:rPr>
          <w:t>23</w:t>
        </w:r>
      </w:hyperlink>
      <w:r>
        <w:t xml:space="preserve"> настоящего Положения, отражающие специфику исполнения обязательств по государственному контракту (контракту).</w:t>
      </w:r>
    </w:p>
    <w:p w:rsidR="002174A8" w:rsidRDefault="002174A8">
      <w:pPr>
        <w:pStyle w:val="ConsPlusNormal"/>
        <w:spacing w:before="220"/>
        <w:ind w:firstLine="540"/>
        <w:jc w:val="both"/>
      </w:pPr>
      <w:bookmarkStart w:id="5" w:name="P150"/>
      <w:bookmarkEnd w:id="5"/>
      <w:r>
        <w:t xml:space="preserve">21. Если предметом государственного контракта (контракта) является поставка товаров, в нем указываются способ и условия доставки государственному заказчику (заказчику) продукции, а также условия перехода права собственности на поставляемую продукцию и рисков ее случайной </w:t>
      </w:r>
      <w:r>
        <w:lastRenderedPageBreak/>
        <w:t>гибели.</w:t>
      </w:r>
    </w:p>
    <w:p w:rsidR="002174A8" w:rsidRDefault="002174A8">
      <w:pPr>
        <w:pStyle w:val="ConsPlusNormal"/>
        <w:spacing w:before="220"/>
        <w:ind w:firstLine="540"/>
        <w:jc w:val="both"/>
      </w:pPr>
      <w:r>
        <w:t>При этом</w:t>
      </w:r>
      <w:proofErr w:type="gramStart"/>
      <w:r>
        <w:t>,</w:t>
      </w:r>
      <w:proofErr w:type="gramEnd"/>
      <w:r>
        <w:t xml:space="preserve"> 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в государственный контракт (контракт).</w:t>
      </w:r>
    </w:p>
    <w:p w:rsidR="002174A8" w:rsidRDefault="002174A8">
      <w:pPr>
        <w:pStyle w:val="ConsPlusNormal"/>
        <w:spacing w:before="220"/>
        <w:ind w:firstLine="540"/>
        <w:jc w:val="both"/>
      </w:pPr>
      <w:r>
        <w:t>Включение в государственные контракты (контракты) условий по указанным в настоящем пункте 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rsidR="002174A8" w:rsidRDefault="002174A8">
      <w:pPr>
        <w:pStyle w:val="ConsPlusNormal"/>
        <w:spacing w:before="220"/>
        <w:ind w:firstLine="540"/>
        <w:jc w:val="both"/>
      </w:pPr>
      <w:r>
        <w:t xml:space="preserve">22. </w:t>
      </w:r>
      <w:proofErr w:type="gramStart"/>
      <w:r>
        <w:t>В государственный контракт на выполнение научно-исследовательских или опытно-конструкторских работ могут включаться условия о закреплении права собственности на результаты научно-исследовательских или опытно-конструкторских работ, в том числе в отношении результатов интеллектуальной деятельности, полученных в ходе выполнения государственного контракта, распределение и порядок закрепления прав на создаваемые охраноспособные результаты интеллектуальной деятельности, а также следующие условия:</w:t>
      </w:r>
      <w:proofErr w:type="gramEnd"/>
    </w:p>
    <w:p w:rsidR="002174A8" w:rsidRDefault="002174A8">
      <w:pPr>
        <w:pStyle w:val="ConsPlusNormal"/>
        <w:spacing w:before="220"/>
        <w:ind w:firstLine="540"/>
        <w:jc w:val="both"/>
      </w:pPr>
      <w:proofErr w:type="gramStart"/>
      <w:r>
        <w:t>а) обязанность головного исполнителя в ходе выполнения работ проводить мероприятия, направленные на выявление результатов интеллектуальной деятельности, способных к правовой охране, уведомлять государственного заказчика о таких результатах и представлять предложения по их правовой охране и обязанность государственного заказчика сообщать головному исполнителю после получения от него соответствующего уведомления и рассмотрения его предложений решение о форме правовой охраны результата интеллектуальной деятельности;</w:t>
      </w:r>
      <w:proofErr w:type="gramEnd"/>
    </w:p>
    <w:p w:rsidR="002174A8" w:rsidRDefault="002174A8">
      <w:pPr>
        <w:pStyle w:val="ConsPlusNormal"/>
        <w:spacing w:before="220"/>
        <w:ind w:firstLine="540"/>
        <w:jc w:val="both"/>
      </w:pPr>
      <w:r>
        <w:t>б) обязанность головного исполнителя проводить в ходе выполнения работ патентные исследования;</w:t>
      </w:r>
    </w:p>
    <w:p w:rsidR="002174A8" w:rsidRDefault="002174A8">
      <w:pPr>
        <w:pStyle w:val="ConsPlusNormal"/>
        <w:spacing w:before="220"/>
        <w:ind w:firstLine="540"/>
        <w:jc w:val="both"/>
      </w:pPr>
      <w:r>
        <w:t>в) обязанность головного исполнителя и исполнителя сохранять конфиденциальность в отношении полученных результатов интеллектуальной деятельности до установления в соответствии с решением государственного заказчика режима их правовой охраны;</w:t>
      </w:r>
    </w:p>
    <w:p w:rsidR="002174A8" w:rsidRDefault="002174A8">
      <w:pPr>
        <w:pStyle w:val="ConsPlusNormal"/>
        <w:spacing w:before="220"/>
        <w:ind w:firstLine="540"/>
        <w:jc w:val="both"/>
      </w:pPr>
      <w:r>
        <w:t>г) обязанность головного исполнителя по обеспечению правовой охраны создаваемых результатов интеллектуальной деятельности в соответствии с решением государственного заказчика путем:</w:t>
      </w:r>
    </w:p>
    <w:p w:rsidR="002174A8" w:rsidRDefault="002174A8">
      <w:pPr>
        <w:pStyle w:val="ConsPlusNormal"/>
        <w:spacing w:before="220"/>
        <w:ind w:firstLine="540"/>
        <w:jc w:val="both"/>
      </w:pPr>
      <w:r>
        <w:t>осуществления юридически значимых действий по оформлению прав на созданные результаты интеллектуальной деятельности на территории Российской Федерации и на территориях иностранных государств;</w:t>
      </w:r>
    </w:p>
    <w:p w:rsidR="002174A8" w:rsidRDefault="002174A8">
      <w:pPr>
        <w:pStyle w:val="ConsPlusNormal"/>
        <w:spacing w:before="220"/>
        <w:ind w:firstLine="540"/>
        <w:jc w:val="both"/>
      </w:pPr>
      <w:r>
        <w:t>принятия мер по сохранению конфиденциальности сведений, составляющих секрет производства (ноу-хау);</w:t>
      </w:r>
    </w:p>
    <w:p w:rsidR="002174A8" w:rsidRDefault="002174A8">
      <w:pPr>
        <w:pStyle w:val="ConsPlusNormal"/>
        <w:spacing w:before="220"/>
        <w:ind w:firstLine="540"/>
        <w:jc w:val="both"/>
      </w:pPr>
      <w:r>
        <w:t>д) обязанность государственного заказчика предоставлять головному исполнителю безвозмездную простую (неисключительную) лицензию на использование результатов интеллектуальной деятельности, исключительное право на которые принадлежит Российской Федерации, для выполнения работ по государственному контракту (контракту);</w:t>
      </w:r>
    </w:p>
    <w:p w:rsidR="002174A8" w:rsidRDefault="002174A8">
      <w:pPr>
        <w:pStyle w:val="ConsPlusNormal"/>
        <w:spacing w:before="220"/>
        <w:ind w:firstLine="540"/>
        <w:jc w:val="both"/>
      </w:pPr>
      <w:r>
        <w:t>е) порядок и условия использования результатов интеллектуальной деятельности, права на которые принадлежат головному исполнителю (исполнителю) или третьим лицам.</w:t>
      </w:r>
    </w:p>
    <w:p w:rsidR="002174A8" w:rsidRDefault="002174A8">
      <w:pPr>
        <w:pStyle w:val="ConsPlusNormal"/>
        <w:jc w:val="both"/>
      </w:pPr>
      <w:r>
        <w:t xml:space="preserve">(п. 22 в ред. </w:t>
      </w:r>
      <w:hyperlink r:id="rId52" w:history="1">
        <w:r>
          <w:rPr>
            <w:color w:val="0000FF"/>
          </w:rPr>
          <w:t>Постановления</w:t>
        </w:r>
      </w:hyperlink>
      <w:r>
        <w:t xml:space="preserve"> Правительства РФ от 30.09.2017 N 1193)</w:t>
      </w:r>
    </w:p>
    <w:p w:rsidR="002174A8" w:rsidRDefault="002174A8">
      <w:pPr>
        <w:pStyle w:val="ConsPlusNormal"/>
        <w:spacing w:before="220"/>
        <w:ind w:firstLine="540"/>
        <w:jc w:val="both"/>
      </w:pPr>
      <w:r>
        <w:t xml:space="preserve">22(1). В государственный контракт на выполнение опытно-конструкторских работ по </w:t>
      </w:r>
      <w:r>
        <w:lastRenderedPageBreak/>
        <w:t>созданию и модернизации вооружения, военной и специальной техники включается условие о представлении головным исполнителем на этапе утверждения рабочей конструкторской документации для организации промышленного (серийного) производства предварительного расчета цен на вооружение, военную и специальную технику в условиях их серийного производства.</w:t>
      </w:r>
    </w:p>
    <w:p w:rsidR="002174A8" w:rsidRDefault="002174A8">
      <w:pPr>
        <w:pStyle w:val="ConsPlusNormal"/>
        <w:jc w:val="both"/>
      </w:pPr>
      <w:r>
        <w:t>(</w:t>
      </w:r>
      <w:proofErr w:type="gramStart"/>
      <w:r>
        <w:t>п</w:t>
      </w:r>
      <w:proofErr w:type="gramEnd"/>
      <w:r>
        <w:t xml:space="preserve">. 22(1) введен </w:t>
      </w:r>
      <w:hyperlink r:id="rId53" w:history="1">
        <w:r>
          <w:rPr>
            <w:color w:val="0000FF"/>
          </w:rPr>
          <w:t>Постановлением</w:t>
        </w:r>
      </w:hyperlink>
      <w:r>
        <w:t xml:space="preserve"> Правительства РФ от 07.09.2020 N 1366)</w:t>
      </w:r>
    </w:p>
    <w:p w:rsidR="002174A8" w:rsidRDefault="002174A8">
      <w:pPr>
        <w:pStyle w:val="ConsPlusNormal"/>
        <w:spacing w:before="220"/>
        <w:ind w:firstLine="540"/>
        <w:jc w:val="both"/>
      </w:pPr>
      <w:bookmarkStart w:id="6" w:name="P165"/>
      <w:bookmarkEnd w:id="6"/>
      <w:r>
        <w:t xml:space="preserve">23. </w:t>
      </w:r>
      <w:proofErr w:type="gramStart"/>
      <w:r>
        <w:t>В государственном контракте на утилизацию боеприпасов, вооружения и военной техники определяется порядок передачи государственному заказчику образовавшихся в ходе исполнения государственного контракта продуктов утилизации или порядок их реализации головным исполнителем с перечислением в доход федерального бюджета в установленном порядке стоимости таких продуктов утилизации, определенной в соответствии с законодательством Российской Федерации об оценочной деятельности.</w:t>
      </w:r>
      <w:proofErr w:type="gramEnd"/>
    </w:p>
    <w:p w:rsidR="002174A8" w:rsidRDefault="002174A8">
      <w:pPr>
        <w:pStyle w:val="ConsPlusNormal"/>
        <w:spacing w:before="220"/>
        <w:ind w:firstLine="540"/>
        <w:jc w:val="both"/>
      </w:pPr>
      <w:r>
        <w:t>24. В государственный контра</w:t>
      </w:r>
      <w:proofErr w:type="gramStart"/>
      <w:r>
        <w:t>кт вкл</w:t>
      </w:r>
      <w:proofErr w:type="gramEnd"/>
      <w:r>
        <w:t>ючаются положения об ответственности сторон, в том числе:</w:t>
      </w:r>
    </w:p>
    <w:p w:rsidR="002174A8" w:rsidRDefault="002174A8">
      <w:pPr>
        <w:pStyle w:val="ConsPlusNormal"/>
        <w:spacing w:before="220"/>
        <w:ind w:firstLine="540"/>
        <w:jc w:val="both"/>
      </w:pPr>
      <w:r>
        <w:t>а) уплата пени за просрочку государственным заказчиком (головным исполнителем) исполнения обязательств, предусмотренных государственным контрактом, в размере, установленном законодательством Российской Федерации о контрактной системе в сфере закупок;</w:t>
      </w:r>
    </w:p>
    <w:p w:rsidR="002174A8" w:rsidRDefault="002174A8">
      <w:pPr>
        <w:pStyle w:val="ConsPlusNormal"/>
        <w:spacing w:before="220"/>
        <w:ind w:firstLine="540"/>
        <w:jc w:val="both"/>
      </w:pPr>
      <w:r>
        <w:t>б) уплата штрафа за ненадлежащее исполнение государственным заказчиком (головным исполнителем) обязательств, предусмотренных государственным контрактом, в размере, установленном законодательством Российской Федерации о контрактной системе в сфере закупок;</w:t>
      </w:r>
    </w:p>
    <w:p w:rsidR="002174A8" w:rsidRDefault="002174A8">
      <w:pPr>
        <w:pStyle w:val="ConsPlusNormal"/>
        <w:spacing w:before="220"/>
        <w:ind w:firstLine="540"/>
        <w:jc w:val="both"/>
      </w:pPr>
      <w:r>
        <w:t>в) ответственность головного исполнителя за нецелевое использование финансовых средств, выплачиваемых государственным заказчиком головному исполнителю и предназначенных только для финансирования расходов на выполнение государственного оборонного заказа и авансирование соответствующих работ;</w:t>
      </w:r>
    </w:p>
    <w:p w:rsidR="002174A8" w:rsidRDefault="002174A8">
      <w:pPr>
        <w:pStyle w:val="ConsPlusNormal"/>
        <w:spacing w:before="220"/>
        <w:ind w:firstLine="540"/>
        <w:jc w:val="both"/>
      </w:pPr>
      <w:r>
        <w:t xml:space="preserve">г) уплата пени за несвоевременное предоставление головным исполнителем государственному заказчику информации, предусмотренной </w:t>
      </w:r>
      <w:hyperlink r:id="rId54" w:history="1">
        <w:r>
          <w:rPr>
            <w:color w:val="0000FF"/>
          </w:rPr>
          <w:t>частью 23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размере, установленном законодательством Российской Федерации о контрактной системе в сфере закупок;</w:t>
      </w:r>
    </w:p>
    <w:p w:rsidR="002174A8" w:rsidRDefault="002174A8">
      <w:pPr>
        <w:pStyle w:val="ConsPlusNormal"/>
        <w:jc w:val="both"/>
      </w:pPr>
      <w:r>
        <w:t xml:space="preserve">(в ред. </w:t>
      </w:r>
      <w:hyperlink r:id="rId55" w:history="1">
        <w:r>
          <w:rPr>
            <w:color w:val="0000FF"/>
          </w:rPr>
          <w:t>Постановления</w:t>
        </w:r>
      </w:hyperlink>
      <w:r>
        <w:t xml:space="preserve"> Правительства РФ от 01.09.2015 N 923)</w:t>
      </w:r>
    </w:p>
    <w:p w:rsidR="002174A8" w:rsidRDefault="002174A8">
      <w:pPr>
        <w:pStyle w:val="ConsPlusNormal"/>
        <w:spacing w:before="220"/>
        <w:ind w:firstLine="540"/>
        <w:jc w:val="both"/>
      </w:pPr>
      <w:r>
        <w:t>д) освобождение стороны государственного контракта от уплаты неустойки (штрафа, пени), если эта сторона докажет, что неисполнение или ненадлежащее исполнение обязательств, предусмотренных государственным контрактом, произошло вследствие обстоятельств непреодолимой силы или по вине другой стороны;</w:t>
      </w:r>
    </w:p>
    <w:p w:rsidR="002174A8" w:rsidRDefault="002174A8">
      <w:pPr>
        <w:pStyle w:val="ConsPlusNormal"/>
        <w:spacing w:before="220"/>
        <w:ind w:firstLine="540"/>
        <w:jc w:val="both"/>
      </w:pPr>
      <w:r>
        <w:t>е) условие о том, что уплата неустойки (пени, штрафа) не освобождает сторону от исполнения или надлежащего исполнения обязательств, установленных государственным контрактом.</w:t>
      </w:r>
    </w:p>
    <w:p w:rsidR="002174A8" w:rsidRDefault="002174A8">
      <w:pPr>
        <w:pStyle w:val="ConsPlusNormal"/>
        <w:spacing w:before="220"/>
        <w:ind w:firstLine="540"/>
        <w:jc w:val="both"/>
      </w:pPr>
      <w:r>
        <w:t>25. Условия об ответственности заказчика и исполнителя включаются в контракт с учетом соответствующих положений государственного контракта, в целях выполнения которого заключается контракт.</w:t>
      </w:r>
    </w:p>
    <w:p w:rsidR="002174A8" w:rsidRDefault="002174A8">
      <w:pPr>
        <w:pStyle w:val="ConsPlusNormal"/>
        <w:spacing w:before="220"/>
        <w:ind w:firstLine="540"/>
        <w:jc w:val="both"/>
      </w:pPr>
      <w:r>
        <w:t xml:space="preserve">26. В качестве дополнительной меры ответственности головного исполнителя (исполнителя) за ненадлежащее исполнение государственного контракта (контракта) в него может быть включено положение об уплате головным исполнителем (исполнителем) процентов за пользование чужими средствами в </w:t>
      </w:r>
      <w:hyperlink r:id="rId56" w:history="1">
        <w:r>
          <w:rPr>
            <w:color w:val="0000FF"/>
          </w:rPr>
          <w:t>порядке</w:t>
        </w:r>
      </w:hyperlink>
      <w:r>
        <w:t xml:space="preserve">, предусмотренном гражданским законодательством </w:t>
      </w:r>
      <w:r>
        <w:lastRenderedPageBreak/>
        <w:t>Российской Федерации.</w:t>
      </w:r>
    </w:p>
    <w:p w:rsidR="002174A8" w:rsidRDefault="002174A8">
      <w:pPr>
        <w:pStyle w:val="ConsPlusNormal"/>
        <w:spacing w:before="220"/>
        <w:ind w:firstLine="540"/>
        <w:jc w:val="both"/>
      </w:pPr>
      <w:r>
        <w:t>27. В государственном контракте (контракте) могут содержаться:</w:t>
      </w:r>
    </w:p>
    <w:p w:rsidR="002174A8" w:rsidRDefault="002174A8">
      <w:pPr>
        <w:pStyle w:val="ConsPlusNormal"/>
        <w:spacing w:before="220"/>
        <w:ind w:firstLine="540"/>
        <w:jc w:val="both"/>
      </w:pPr>
      <w:r>
        <w:t>а) информация о наличии сведений, составляющих государственную тайну, и (или) конфиденциальной информации, связанной с исполнением государственного контракта (контракта), и при необходимости - обязательства сторон по их неразглашению, по проведению и контролю сторонами мероприятий по защите этих сведений (информации) и (или) перечень таких мероприятий;</w:t>
      </w:r>
    </w:p>
    <w:p w:rsidR="002174A8" w:rsidRDefault="002174A8">
      <w:pPr>
        <w:pStyle w:val="ConsPlusNormal"/>
        <w:spacing w:before="220"/>
        <w:ind w:firstLine="540"/>
        <w:jc w:val="both"/>
      </w:pPr>
      <w:r>
        <w:t>б) условия о претензионном порядке рассмотрения споров перед обращением сторон в арбитражный суд с указанием порядка и сроков направления претензии, рассмотрения претензии, ответа на претензию, а также перечня документов, прилагаемых к претензии;</w:t>
      </w:r>
    </w:p>
    <w:p w:rsidR="002174A8" w:rsidRDefault="002174A8">
      <w:pPr>
        <w:pStyle w:val="ConsPlusNormal"/>
        <w:spacing w:before="220"/>
        <w:ind w:firstLine="540"/>
        <w:jc w:val="both"/>
      </w:pPr>
      <w:r>
        <w:t>в) условия об определении арбитражного суда, в который передаются на рассмотрение споры и разногласия, возникшие в связи с исполнением государственных контрактов (контрактов).</w:t>
      </w:r>
    </w:p>
    <w:p w:rsidR="002174A8" w:rsidRDefault="002174A8">
      <w:pPr>
        <w:pStyle w:val="ConsPlusNormal"/>
        <w:spacing w:before="220"/>
        <w:ind w:firstLine="540"/>
        <w:jc w:val="both"/>
      </w:pPr>
      <w:r>
        <w:t xml:space="preserve">28. </w:t>
      </w:r>
      <w:proofErr w:type="gramStart"/>
      <w:r>
        <w:t xml:space="preserve">В случае если государственным заказчиком установлено условие о предоставлении головным исполнителем обеспечения исполнения государственного контракта в соответствии с </w:t>
      </w:r>
      <w:hyperlink r:id="rId57" w:history="1">
        <w:r>
          <w:rPr>
            <w:color w:val="0000FF"/>
          </w:rPr>
          <w:t>законодательством</w:t>
        </w:r>
      </w:hyperlink>
      <w:r>
        <w:t xml:space="preserve"> Российской Федерации о контрактной системе в сфере закупок, в этом государственном контракте указываются способ выбранного головным исполнителем обеспечения исполнения государственного контракта, его размер и сроки возврата государственным заказчиком головному исполнителю средств, внесенных в качестве обеспечения исполнения государственного контракта, если такая форма</w:t>
      </w:r>
      <w:proofErr w:type="gramEnd"/>
      <w:r>
        <w:t xml:space="preserve"> обеспечения исполнения государственного контракта </w:t>
      </w:r>
      <w:proofErr w:type="gramStart"/>
      <w:r>
        <w:t>выбрана</w:t>
      </w:r>
      <w:proofErr w:type="gramEnd"/>
      <w:r>
        <w:t xml:space="preserve"> головным исполнителем.</w:t>
      </w:r>
    </w:p>
    <w:p w:rsidR="002174A8" w:rsidRDefault="002174A8">
      <w:pPr>
        <w:pStyle w:val="ConsPlusNormal"/>
        <w:spacing w:before="220"/>
        <w:ind w:firstLine="540"/>
        <w:jc w:val="both"/>
      </w:pPr>
      <w:r>
        <w:t>29. В государственный контра</w:t>
      </w:r>
      <w:proofErr w:type="gramStart"/>
      <w:r>
        <w:t>кт вкл</w:t>
      </w:r>
      <w:proofErr w:type="gramEnd"/>
      <w:r>
        <w:t>ючаются условия о невозможности перемены головного исполнителя при исполнении государственного контракта, за исключением случая, если новый головной исполнитель является правопреемником головного исполнителя по такому государственному контракту вследствие его реорганизации в форме преобразования, слияния или присоединения.</w:t>
      </w:r>
    </w:p>
    <w:p w:rsidR="002174A8" w:rsidRDefault="002174A8">
      <w:pPr>
        <w:pStyle w:val="ConsPlusNormal"/>
        <w:spacing w:before="220"/>
        <w:ind w:firstLine="540"/>
        <w:jc w:val="both"/>
      </w:pPr>
      <w:r>
        <w:t>30. В государственном контракте (контракте) указывается количество экземпляров государственного контракта (контракта), которые имеют одинаковую юридическую силу.</w:t>
      </w:r>
    </w:p>
    <w:p w:rsidR="002174A8" w:rsidRDefault="002174A8">
      <w:pPr>
        <w:pStyle w:val="ConsPlusNormal"/>
        <w:spacing w:before="220"/>
        <w:ind w:firstLine="540"/>
        <w:jc w:val="both"/>
      </w:pPr>
      <w:r>
        <w:t>31. Государственный контракт (контракт) может содержать приложения, которые указываются в тексте государственного контракта (контракта) и являются его неотъемлемой частью.</w:t>
      </w:r>
    </w:p>
    <w:p w:rsidR="002174A8" w:rsidRDefault="002174A8">
      <w:pPr>
        <w:pStyle w:val="ConsPlusNormal"/>
        <w:spacing w:before="220"/>
        <w:ind w:firstLine="540"/>
        <w:jc w:val="both"/>
      </w:pPr>
      <w:r>
        <w:t>32. Государственный заказчик вправе определять в государственном контракте иные не противоречащие законодательству Российской Федерации условия, кроме условий, предусмотренных настоящим Положением.</w:t>
      </w:r>
    </w:p>
    <w:p w:rsidR="002174A8" w:rsidRDefault="002174A8">
      <w:pPr>
        <w:pStyle w:val="ConsPlusNormal"/>
        <w:spacing w:before="220"/>
        <w:ind w:firstLine="540"/>
        <w:jc w:val="both"/>
      </w:pPr>
      <w:r>
        <w:t>33. Заказчик вправе определять в контракте условия, не предусмотренные настоящим Положением, если они не противоречат законодательству Российской Федерации и условиям государственного контракта.</w:t>
      </w:r>
    </w:p>
    <w:p w:rsidR="002174A8" w:rsidRDefault="002174A8">
      <w:pPr>
        <w:pStyle w:val="ConsPlusNormal"/>
        <w:ind w:firstLine="540"/>
        <w:jc w:val="both"/>
      </w:pPr>
    </w:p>
    <w:p w:rsidR="002174A8" w:rsidRDefault="002174A8">
      <w:pPr>
        <w:pStyle w:val="ConsPlusNormal"/>
        <w:ind w:firstLine="540"/>
        <w:jc w:val="both"/>
      </w:pPr>
    </w:p>
    <w:p w:rsidR="002174A8" w:rsidRDefault="002174A8">
      <w:pPr>
        <w:pStyle w:val="ConsPlusNormal"/>
        <w:pBdr>
          <w:top w:val="single" w:sz="6" w:space="0" w:color="auto"/>
        </w:pBdr>
        <w:spacing w:before="100" w:after="100"/>
        <w:jc w:val="both"/>
        <w:rPr>
          <w:sz w:val="2"/>
          <w:szCs w:val="2"/>
        </w:rPr>
      </w:pPr>
    </w:p>
    <w:p w:rsidR="00FB7B69" w:rsidRDefault="00FB7B69">
      <w:bookmarkStart w:id="7" w:name="_GoBack"/>
      <w:bookmarkEnd w:id="7"/>
    </w:p>
    <w:sectPr w:rsidR="00FB7B69" w:rsidSect="00515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A8"/>
    <w:rsid w:val="002174A8"/>
    <w:rsid w:val="00FB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4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4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D26CE1A3558BFB5DF2E3184F0CE4C4008C3324D57250E3D9D7D4C12B7E6A2C7EFA315EFC4D871260E775FDDCB2867D3156D64F539E076AW2q3L" TargetMode="External"/><Relationship Id="rId18" Type="http://schemas.openxmlformats.org/officeDocument/2006/relationships/hyperlink" Target="consultantplus://offline/ref=B6D26CE1A3558BFB5DF2E3184F0CE4C4008C3324D57250E3D9D7D4C12B7E6A2C7EFA315EFC4D871261E775FDDCB2867D3156D64F539E076AW2q3L" TargetMode="External"/><Relationship Id="rId26" Type="http://schemas.openxmlformats.org/officeDocument/2006/relationships/hyperlink" Target="consultantplus://offline/ref=B6D26CE1A3558BFB5DF2E3184F0CE4C40184322AD17650E3D9D7D4C12B7E6A2C7EFA315EFC4D851268E775FDDCB2867D3156D64F539E076AW2q3L" TargetMode="External"/><Relationship Id="rId39" Type="http://schemas.openxmlformats.org/officeDocument/2006/relationships/hyperlink" Target="consultantplus://offline/ref=B6D26CE1A3558BFB5DF2E3184F0CE4C4068C3926D27650E3D9D7D4C12B7E6A2C7EFA315EFC4D871267E775FDDCB2867D3156D64F539E076AW2q3L" TargetMode="External"/><Relationship Id="rId21" Type="http://schemas.openxmlformats.org/officeDocument/2006/relationships/hyperlink" Target="consultantplus://offline/ref=B6D26CE1A3558BFB5DF2E3184F0CE4C4018A3B2BD27450E3D9D7D4C12B7E6A2C7EFA315EFC4D871365E775FDDCB2867D3156D64F539E076AW2q3L" TargetMode="External"/><Relationship Id="rId34" Type="http://schemas.openxmlformats.org/officeDocument/2006/relationships/hyperlink" Target="consultantplus://offline/ref=B6D26CE1A3558BFB5DF2E3184F0CE4C401843F23D27450E3D9D7D4C12B7E6A2C7EFA315EFC4D861167E775FDDCB2867D3156D64F539E076AW2q3L" TargetMode="External"/><Relationship Id="rId42" Type="http://schemas.openxmlformats.org/officeDocument/2006/relationships/hyperlink" Target="consultantplus://offline/ref=B6D26CE1A3558BFB5DF2E3184F0CE4C4008C332BD47450E3D9D7D4C12B7E6A2C7EFA315EFC4D871266E775FDDCB2867D3156D64F539E076AW2q3L" TargetMode="External"/><Relationship Id="rId47" Type="http://schemas.openxmlformats.org/officeDocument/2006/relationships/hyperlink" Target="consultantplus://offline/ref=B6D26CE1A3558BFB5DF2E3184F0CE4C401853C25D07150E3D9D7D4C12B7E6A2C7EFA315EFC4D821566E775FDDCB2867D3156D64F539E076AW2q3L" TargetMode="External"/><Relationship Id="rId50" Type="http://schemas.openxmlformats.org/officeDocument/2006/relationships/hyperlink" Target="consultantplus://offline/ref=B6D26CE1A3558BFB5DF2E3184F0CE4C4008B3321D07950E3D9D7D4C12B7E6A2C7EFA315EFC4D871264E775FDDCB2867D3156D64F539E076AW2q3L" TargetMode="External"/><Relationship Id="rId55" Type="http://schemas.openxmlformats.org/officeDocument/2006/relationships/hyperlink" Target="consultantplus://offline/ref=B6D26CE1A3558BFB5DF2E3184F0CE4C4008C332BD47450E3D9D7D4C12B7E6A2C7EFA315EFC4D871160E775FDDCB2867D3156D64F539E076AW2q3L" TargetMode="External"/><Relationship Id="rId7" Type="http://schemas.openxmlformats.org/officeDocument/2006/relationships/hyperlink" Target="consultantplus://offline/ref=B6D26CE1A3558BFB5DF2E3184F0CE4C4008C3324D57250E3D9D7D4C12B7E6A2C7EFA315EFC4D871365E775FDDCB2867D3156D64F539E076AW2q3L" TargetMode="External"/><Relationship Id="rId2" Type="http://schemas.microsoft.com/office/2007/relationships/stylesWithEffects" Target="stylesWithEffects.xml"/><Relationship Id="rId16" Type="http://schemas.openxmlformats.org/officeDocument/2006/relationships/hyperlink" Target="consultantplus://offline/ref=B6D26CE1A3558BFB5DF2E3184F0CE4C4038C392AD67250E3D9D7D4C12B7E6A2C7EFA315EFC4D871261E775FDDCB2867D3156D64F539E076AW2q3L" TargetMode="External"/><Relationship Id="rId29" Type="http://schemas.openxmlformats.org/officeDocument/2006/relationships/hyperlink" Target="consultantplus://offline/ref=B6D26CE1A3558BFB5DF2E3184F0CE4C40184322AD17650E3D9D7D4C12B7E6A2C7EFA315EFC4D841B66E775FDDCB2867D3156D64F539E076AW2q3L" TargetMode="External"/><Relationship Id="rId11" Type="http://schemas.openxmlformats.org/officeDocument/2006/relationships/hyperlink" Target="consultantplus://offline/ref=B6D26CE1A3558BFB5DF2E3184F0CE4C4068C3926D27650E3D9D7D4C12B7E6A2C7EFA315EFC4D871365E775FDDCB2867D3156D64F539E076AW2q3L" TargetMode="External"/><Relationship Id="rId24" Type="http://schemas.openxmlformats.org/officeDocument/2006/relationships/hyperlink" Target="consultantplus://offline/ref=B6D26CE1A3558BFB5DF2E3184F0CE4C4068C3926D27650E3D9D7D4C12B7E6A2C7EFA315EFC4D871260E775FDDCB2867D3156D64F539E076AW2q3L" TargetMode="External"/><Relationship Id="rId32" Type="http://schemas.openxmlformats.org/officeDocument/2006/relationships/hyperlink" Target="consultantplus://offline/ref=B6D26CE1A3558BFB5DF2E3184F0CE4C4008C3324D57250E3D9D7D4C12B7E6A2C7EFA315EFC4D871264E775FDDCB2867D3156D64F539E076AW2q3L" TargetMode="External"/><Relationship Id="rId37" Type="http://schemas.openxmlformats.org/officeDocument/2006/relationships/hyperlink" Target="consultantplus://offline/ref=B6D26CE1A3558BFB5DF2E3184F0CE4C4068C3926D27650E3D9D7D4C12B7E6A2C7EFA315EFC4D871264E775FDDCB2867D3156D64F539E076AW2q3L" TargetMode="External"/><Relationship Id="rId40" Type="http://schemas.openxmlformats.org/officeDocument/2006/relationships/hyperlink" Target="consultantplus://offline/ref=B6D26CE1A3558BFB5DF2E3184F0CE4C401843F23D27450E3D9D7D4C12B7E6A2C6CFA6952FD49991361F223AC9AWEq5L" TargetMode="External"/><Relationship Id="rId45" Type="http://schemas.openxmlformats.org/officeDocument/2006/relationships/hyperlink" Target="consultantplus://offline/ref=B6D26CE1A3558BFB5DF2E3184F0CE4C4068C3926D27650E3D9D7D4C12B7E6A2C7EFA315EFC4D871268E775FDDCB2867D3156D64F539E076AW2q3L" TargetMode="External"/><Relationship Id="rId53" Type="http://schemas.openxmlformats.org/officeDocument/2006/relationships/hyperlink" Target="consultantplus://offline/ref=B6D26CE1A3558BFB5DF2E3184F0CE4C4018A3B2BD27450E3D9D7D4C12B7E6A2C7EFA315EFC4D871365E775FDDCB2867D3156D64F539E076AW2q3L"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hyperlink" Target="consultantplus://offline/ref=B6D26CE1A3558BFB5DF2E3184F0CE4C4008B3321D07950E3D9D7D4C12B7E6A2C7EFA315EFC4D871365E775FDDCB2867D3156D64F539E076AW2q3L" TargetMode="External"/><Relationship Id="rId4" Type="http://schemas.openxmlformats.org/officeDocument/2006/relationships/webSettings" Target="webSettings.xml"/><Relationship Id="rId9" Type="http://schemas.openxmlformats.org/officeDocument/2006/relationships/hyperlink" Target="consultantplus://offline/ref=B6D26CE1A3558BFB5DF2E3184F0CE4C401853C25D07150E3D9D7D4C12B7E6A2C7EFA315EFC4D821562E775FDDCB2867D3156D64F539E076AW2q3L" TargetMode="External"/><Relationship Id="rId14" Type="http://schemas.openxmlformats.org/officeDocument/2006/relationships/hyperlink" Target="consultantplus://offline/ref=B6D26CE1A3558BFB5DF2E3184F0CE4C4038C392AD67650E3D9D7D4C12B7E6A2C6CFA6952FD49991361F223AC9AWEq5L" TargetMode="External"/><Relationship Id="rId22" Type="http://schemas.openxmlformats.org/officeDocument/2006/relationships/hyperlink" Target="consultantplus://offline/ref=B6D26CE1A3558BFB5DF2E3184F0CE4C4068C3926D27650E3D9D7D4C12B7E6A2C7EFA315EFC4D871365E775FDDCB2867D3156D64F539E076AW2q3L" TargetMode="External"/><Relationship Id="rId27" Type="http://schemas.openxmlformats.org/officeDocument/2006/relationships/hyperlink" Target="consultantplus://offline/ref=B6D26CE1A3558BFB5DF2E3184F0CE4C4068C3926D27650E3D9D7D4C12B7E6A2C7EFA315EFC4D871261E775FDDCB2867D3156D64F539E076AW2q3L" TargetMode="External"/><Relationship Id="rId30" Type="http://schemas.openxmlformats.org/officeDocument/2006/relationships/hyperlink" Target="consultantplus://offline/ref=B6D26CE1A3558BFB5DF2E3184F0CE4C4008B3321D07950E3D9D7D4C12B7E6A2C7EFA315EFC4D871369E775FDDCB2867D3156D64F539E076AW2q3L" TargetMode="External"/><Relationship Id="rId35" Type="http://schemas.openxmlformats.org/officeDocument/2006/relationships/hyperlink" Target="consultantplus://offline/ref=B6D26CE1A3558BFB5DF2E3184F0CE4C40184322AD17650E3D9D7D4C12B7E6A2C6CFA6952FD49991361F223AC9AWEq5L" TargetMode="External"/><Relationship Id="rId43" Type="http://schemas.openxmlformats.org/officeDocument/2006/relationships/hyperlink" Target="consultantplus://offline/ref=B6D26CE1A3558BFB5DF2E3184F0CE4C401853C25D07150E3D9D7D4C12B7E6A2C7EFA315EFC4D871264E775FDDCB2867D3156D64F539E076AW2q3L" TargetMode="External"/><Relationship Id="rId48" Type="http://schemas.openxmlformats.org/officeDocument/2006/relationships/hyperlink" Target="consultantplus://offline/ref=B6D26CE1A3558BFB5DF2E3184F0CE4C4068C3926D27650E3D9D7D4C12B7E6A2C7EFA315EFC4D871269E775FDDCB2867D3156D64F539E076AW2q3L" TargetMode="External"/><Relationship Id="rId56" Type="http://schemas.openxmlformats.org/officeDocument/2006/relationships/hyperlink" Target="consultantplus://offline/ref=B6D26CE1A3558BFB5DF2E3184F0CE4C4068C3825D67550E3D9D7D4C12B7E6A2C7EFA315EFC4C8F1A67E775FDDCB2867D3156D64F539E076AW2q3L" TargetMode="External"/><Relationship Id="rId8" Type="http://schemas.openxmlformats.org/officeDocument/2006/relationships/hyperlink" Target="consultantplus://offline/ref=B6D26CE1A3558BFB5DF2E3184F0CE4C4008B3321D07950E3D9D7D4C12B7E6A2C7EFA315EFC4D871365E775FDDCB2867D3156D64F539E076AW2q3L" TargetMode="External"/><Relationship Id="rId51" Type="http://schemas.openxmlformats.org/officeDocument/2006/relationships/hyperlink" Target="consultantplus://offline/ref=B6D26CE1A3558BFB5DF2E3184F0CE4C4008B3321D07950E3D9D7D4C12B7E6A2C7EFA315EFC4D871266E775FDDCB2867D3156D64F539E076AW2q3L" TargetMode="External"/><Relationship Id="rId3" Type="http://schemas.openxmlformats.org/officeDocument/2006/relationships/settings" Target="settings.xml"/><Relationship Id="rId12" Type="http://schemas.openxmlformats.org/officeDocument/2006/relationships/hyperlink" Target="consultantplus://offline/ref=B6D26CE1A3558BFB5DF2E3184F0CE4C401843F23D27450E3D9D7D4C12B7E6A2C7EFA315EFC4D861066E775FDDCB2867D3156D64F539E076AW2q3L" TargetMode="External"/><Relationship Id="rId17" Type="http://schemas.openxmlformats.org/officeDocument/2006/relationships/hyperlink" Target="consultantplus://offline/ref=B6D26CE1A3558BFB5DF2E3184F0CE4C4008C332BD47450E3D9D7D4C12B7E6A2C7EFA315EFC4D871365E775FDDCB2867D3156D64F539E076AW2q3L" TargetMode="External"/><Relationship Id="rId25" Type="http://schemas.openxmlformats.org/officeDocument/2006/relationships/hyperlink" Target="consultantplus://offline/ref=B6D26CE1A3558BFB5DF2E3184F0CE4C401843F23D27450E3D9D7D4C12B7E6A2C7EFA315EFC4D871265E775FDDCB2867D3156D64F539E076AW2q3L" TargetMode="External"/><Relationship Id="rId33" Type="http://schemas.openxmlformats.org/officeDocument/2006/relationships/hyperlink" Target="consultantplus://offline/ref=B6D26CE1A3558BFB5DF2E3184F0CE4C4008C332BD47450E3D9D7D4C12B7E6A2C7EFA315EFC4D871263E775FDDCB2867D3156D64F539E076AW2q3L" TargetMode="External"/><Relationship Id="rId38" Type="http://schemas.openxmlformats.org/officeDocument/2006/relationships/hyperlink" Target="consultantplus://offline/ref=B6D26CE1A3558BFB5DF2E3184F0CE4C4068C3926D27650E3D9D7D4C12B7E6A2C7EFA315EFC4D871266E775FDDCB2867D3156D64F539E076AW2q3L" TargetMode="External"/><Relationship Id="rId46" Type="http://schemas.openxmlformats.org/officeDocument/2006/relationships/hyperlink" Target="consultantplus://offline/ref=B6D26CE1A3558BFB5DF2E3184F0CE4C401853C25D07150E3D9D7D4C12B7E6A2C7EFA315EFC4D871264E775FDDCB2867D3156D64F539E076AW2q3L" TargetMode="External"/><Relationship Id="rId59" Type="http://schemas.openxmlformats.org/officeDocument/2006/relationships/theme" Target="theme/theme1.xml"/><Relationship Id="rId20" Type="http://schemas.openxmlformats.org/officeDocument/2006/relationships/hyperlink" Target="consultantplus://offline/ref=B6D26CE1A3558BFB5DF2E3184F0CE4C401853C25D07150E3D9D7D4C12B7E6A2C7EFA315EFC4D821562E775FDDCB2867D3156D64F539E076AW2q3L" TargetMode="External"/><Relationship Id="rId41" Type="http://schemas.openxmlformats.org/officeDocument/2006/relationships/hyperlink" Target="consultantplus://offline/ref=B6D26CE1A3558BFB5DF2E3184F0CE4C4008C332BD47450E3D9D7D4C12B7E6A2C7EFA315EFC4D871264E775FDDCB2867D3156D64F539E076AW2q3L" TargetMode="External"/><Relationship Id="rId54" Type="http://schemas.openxmlformats.org/officeDocument/2006/relationships/hyperlink" Target="consultantplus://offline/ref=B6D26CE1A3558BFB5DF2E3184F0CE4C40184322AD17650E3D9D7D4C12B7E6A2C7EFA315EFC4D831163E775FDDCB2867D3156D64F539E076AW2q3L" TargetMode="External"/><Relationship Id="rId1" Type="http://schemas.openxmlformats.org/officeDocument/2006/relationships/styles" Target="styles.xml"/><Relationship Id="rId6" Type="http://schemas.openxmlformats.org/officeDocument/2006/relationships/hyperlink" Target="consultantplus://offline/ref=B6D26CE1A3558BFB5DF2E3184F0CE4C4008C332BD47450E3D9D7D4C12B7E6A2C7EFA315EFC4D871365E775FDDCB2867D3156D64F539E076AW2q3L" TargetMode="External"/><Relationship Id="rId15" Type="http://schemas.openxmlformats.org/officeDocument/2006/relationships/hyperlink" Target="consultantplus://offline/ref=B6D26CE1A3558BFB5DF2E3184F0CE4C407893827D67B0DE9D18ED8C32C71352979EB315EF85387127EEE21AEW9qAL" TargetMode="External"/><Relationship Id="rId23" Type="http://schemas.openxmlformats.org/officeDocument/2006/relationships/hyperlink" Target="consultantplus://offline/ref=B6D26CE1A3558BFB5DF2E3184F0CE4C4008C3324D57250E3D9D7D4C12B7E6A2C7EFA315EFC4D871262E775FDDCB2867D3156D64F539E076AW2q3L" TargetMode="External"/><Relationship Id="rId28" Type="http://schemas.openxmlformats.org/officeDocument/2006/relationships/hyperlink" Target="consultantplus://offline/ref=B6D26CE1A3558BFB5DF2E3184F0CE4C4008C332BD47450E3D9D7D4C12B7E6A2C7EFA315EFC4D871369E775FDDCB2867D3156D64F539E076AW2q3L" TargetMode="External"/><Relationship Id="rId36" Type="http://schemas.openxmlformats.org/officeDocument/2006/relationships/hyperlink" Target="consultantplus://offline/ref=B6D26CE1A3558BFB5DF2E3184F0CE4C4068C3926D27650E3D9D7D4C12B7E6A2C7EFA315EFC4D871263E775FDDCB2867D3156D64F539E076AW2q3L" TargetMode="External"/><Relationship Id="rId49" Type="http://schemas.openxmlformats.org/officeDocument/2006/relationships/hyperlink" Target="consultantplus://offline/ref=B6D26CE1A3558BFB5DF2E3184F0CE4C4008B3321D07950E3D9D7D4C12B7E6A2C7EFA315EFC4D871261E775FDDCB2867D3156D64F539E076AW2q3L" TargetMode="External"/><Relationship Id="rId57" Type="http://schemas.openxmlformats.org/officeDocument/2006/relationships/hyperlink" Target="consultantplus://offline/ref=B6D26CE1A3558BFB5DF2E3184F0CE4C40184322AD17650E3D9D7D4C12B7E6A2C7EFA315EFC4C841764E775FDDCB2867D3156D64F539E076AW2q3L" TargetMode="External"/><Relationship Id="rId10" Type="http://schemas.openxmlformats.org/officeDocument/2006/relationships/hyperlink" Target="consultantplus://offline/ref=B6D26CE1A3558BFB5DF2E3184F0CE4C4018A3B2BD27450E3D9D7D4C12B7E6A2C7EFA315EFC4D871365E775FDDCB2867D3156D64F539E076AW2q3L" TargetMode="External"/><Relationship Id="rId31" Type="http://schemas.openxmlformats.org/officeDocument/2006/relationships/hyperlink" Target="consultantplus://offline/ref=B6D26CE1A3558BFB5DF2E3184F0CE4C4008C3324D57250E3D9D7D4C12B7E6A2C7EFA315EFC4D871263E775FDDCB2867D3156D64F539E076AW2q3L" TargetMode="External"/><Relationship Id="rId44" Type="http://schemas.openxmlformats.org/officeDocument/2006/relationships/hyperlink" Target="consultantplus://offline/ref=B6D26CE1A3558BFB5DF2E3184F0CE4C401853C25D07150E3D9D7D4C12B7E6A2C7EFA315EFC4D821563E775FDDCB2867D3156D64F539E076AW2q3L" TargetMode="External"/><Relationship Id="rId52" Type="http://schemas.openxmlformats.org/officeDocument/2006/relationships/hyperlink" Target="consultantplus://offline/ref=B6D26CE1A3558BFB5DF2E3184F0CE4C4008B3321D07950E3D9D7D4C12B7E6A2C7EFA315EFC4D871267E775FDDCB2867D3156D64F539E076AW2q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2022-01-14T11:42:00Z</dcterms:created>
  <dcterms:modified xsi:type="dcterms:W3CDTF">2022-01-14T11:42:00Z</dcterms:modified>
</cp:coreProperties>
</file>